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6B81D6" w14:textId="77777777" w:rsidR="00E5280B" w:rsidRDefault="00E5280B" w:rsidP="00E5280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INSTITUTO DE FORMAÇÃO E TERAPÊUTICA PSICANALÍTICA DO PORTO</w:t>
      </w:r>
    </w:p>
    <w:p w14:paraId="7D60F5AF" w14:textId="77777777" w:rsidR="00E5280B" w:rsidRDefault="00E5280B" w:rsidP="00E5280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(IFTP)</w:t>
      </w:r>
    </w:p>
    <w:p w14:paraId="7236E9F5" w14:textId="77777777" w:rsidR="00135018" w:rsidRDefault="00135018" w:rsidP="00E5280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BBE4006" w14:textId="66F22308" w:rsidR="00E5280B" w:rsidRDefault="00E5280B" w:rsidP="00E5280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RELATÓRIO DE ATIVIDADES 2025</w:t>
      </w:r>
    </w:p>
    <w:p w14:paraId="1CAAECFD" w14:textId="77777777" w:rsidR="00E5280B" w:rsidRDefault="00E5280B" w:rsidP="00E5280B">
      <w:pPr>
        <w:spacing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</w:pPr>
    </w:p>
    <w:p w14:paraId="64527256" w14:textId="4B03885C" w:rsidR="00E5280B" w:rsidRDefault="00E5280B" w:rsidP="00E5280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Neste relatório vamos</w:t>
      </w:r>
      <w:r w:rsidR="00EA77D2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referir-nos</w:t>
      </w:r>
      <w:r w:rsidR="00714038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, como habitualmente,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às </w:t>
      </w:r>
      <w:r w:rsidR="00C6241A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várias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atividades do IFTP: Formação, Atividade Assistencial, Divulgação, Outras Atividades e Manutenção dos Meios e Condições do IFTP.</w:t>
      </w:r>
    </w:p>
    <w:p w14:paraId="49F93192" w14:textId="77777777" w:rsidR="00E5280B" w:rsidRDefault="00E5280B" w:rsidP="00E5280B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</w:pPr>
    </w:p>
    <w:p w14:paraId="78CCC42E" w14:textId="77777777" w:rsidR="006D73A9" w:rsidRDefault="00E5280B" w:rsidP="00A24D69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I - A</w:t>
      </w:r>
      <w:r>
        <w:rPr>
          <w:rFonts w:ascii="Times New Roman" w:hAnsi="Times New Roman" w:cs="Times New Roman"/>
          <w:b/>
          <w:bCs/>
          <w:sz w:val="24"/>
          <w:szCs w:val="24"/>
        </w:rPr>
        <w:t>tividades de Formação</w:t>
      </w:r>
    </w:p>
    <w:p w14:paraId="488F515F" w14:textId="08DBF034" w:rsidR="00E5280B" w:rsidRDefault="00393D89" w:rsidP="00E5280B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Foi cumprido o programa de formação relativo ao ano letivo 2024-2</w:t>
      </w:r>
      <w:r w:rsidR="008666BC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025 que </w:t>
      </w:r>
      <w:r w:rsidRPr="00393D89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teria terminado a 10 de julho de 2025, mas</w:t>
      </w:r>
      <w:r w:rsidR="00DC5DE6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que</w:t>
      </w:r>
      <w:r w:rsidRPr="00393D89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, devido a alterações de datas por dois formadores,</w:t>
      </w:r>
      <w:r w:rsidR="00C3042E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</w:t>
      </w:r>
      <w:r w:rsidRPr="00393D89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conclui</w:t>
      </w:r>
      <w:r w:rsidR="00C3042E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u</w:t>
      </w:r>
      <w:r w:rsidRPr="00393D89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-se em setembro de 2025.</w:t>
      </w:r>
    </w:p>
    <w:p w14:paraId="3D31903D" w14:textId="3CB9AECA" w:rsidR="00E5280B" w:rsidRDefault="00E5280B" w:rsidP="00E5280B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Frequentaram o </w:t>
      </w:r>
      <w:r w:rsidR="005B59E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1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º ano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de Formação Analítica </w:t>
      </w:r>
      <w:r w:rsidR="003D371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cinco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 xml:space="preserve"> candidatos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.</w:t>
      </w:r>
      <w:r w:rsidR="005B0A95" w:rsidRPr="005B0A95">
        <w:t xml:space="preserve"> </w:t>
      </w:r>
    </w:p>
    <w:p w14:paraId="31774F20" w14:textId="5B214BA8" w:rsidR="00E5280B" w:rsidRDefault="00CE2F9D" w:rsidP="00E5280B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F</w:t>
      </w:r>
      <w:r w:rsidR="009D5A3B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requentaram </w:t>
      </w:r>
      <w:r w:rsidR="00E5280B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o </w:t>
      </w:r>
      <w:r w:rsidR="00E5280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4º ano</w:t>
      </w:r>
      <w:r w:rsidR="00E5280B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de Formação Analítica </w:t>
      </w:r>
      <w:r w:rsidR="009D5D5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três</w:t>
      </w:r>
      <w:r w:rsidR="00E5280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 xml:space="preserve"> candidat</w:t>
      </w:r>
      <w:r w:rsidR="00370AB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a</w:t>
      </w:r>
      <w:r w:rsidR="00E5280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s</w:t>
      </w:r>
      <w:r w:rsidR="00DB36CC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</w:t>
      </w:r>
      <w:r w:rsidR="00370ABD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que o completaram </w:t>
      </w:r>
      <w:r w:rsidR="00DB36CC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e mais </w:t>
      </w:r>
      <w:r w:rsidR="00DB36CC" w:rsidRPr="005F01E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dois candidatos</w:t>
      </w:r>
      <w:r w:rsidR="00DB36CC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</w:t>
      </w:r>
      <w:r w:rsidR="00370ABD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que frequentaram </w:t>
      </w:r>
      <w:r w:rsidR="00430180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apenas </w:t>
      </w:r>
      <w:r w:rsidR="00DB36CC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alguns dos seminários des</w:t>
      </w:r>
      <w:r w:rsidR="00430180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s</w:t>
      </w:r>
      <w:r w:rsidR="00DB36CC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e ano</w:t>
      </w:r>
      <w:r w:rsidR="00E17AC3" w:rsidRPr="00E17AC3">
        <w:t xml:space="preserve"> </w:t>
      </w:r>
      <w:r w:rsidR="00E17AC3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(um candidato que tem seminários anteriores em atraso e uma </w:t>
      </w:r>
      <w:r w:rsidR="00E17AC3" w:rsidRPr="00E17AC3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nova candidata oriunda da S</w:t>
      </w:r>
      <w:r w:rsidR="00E17AC3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oci</w:t>
      </w:r>
      <w:r w:rsidR="007C2F8A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edade </w:t>
      </w:r>
      <w:r w:rsidR="00E17AC3" w:rsidRPr="00E17AC3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B</w:t>
      </w:r>
      <w:r w:rsidR="007C2F8A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rasileira de </w:t>
      </w:r>
      <w:r w:rsidR="00E17AC3" w:rsidRPr="00E17AC3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P</w:t>
      </w:r>
      <w:r w:rsidR="007C2F8A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sicanálise de </w:t>
      </w:r>
      <w:r w:rsidR="00E17AC3" w:rsidRPr="00E17AC3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S</w:t>
      </w:r>
      <w:r w:rsidR="007C2F8A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. </w:t>
      </w:r>
      <w:r w:rsidR="00E17AC3" w:rsidRPr="00E17AC3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P</w:t>
      </w:r>
      <w:r w:rsidR="007C2F8A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aulo</w:t>
      </w:r>
      <w:r w:rsidR="001E4D76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)</w:t>
      </w:r>
      <w:r w:rsidR="005F01E3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.</w:t>
      </w:r>
    </w:p>
    <w:p w14:paraId="492345BB" w14:textId="2A0ABDD2" w:rsidR="00E5280B" w:rsidRDefault="00E5280B" w:rsidP="00E5280B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Realizou-se o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 xml:space="preserve">Seminário Opcional «Introdução à Obra de Jean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Laplanche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»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da responsabilidade da colega Cristina Fabião que contou com </w:t>
      </w:r>
      <w:r w:rsidR="001D585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5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 xml:space="preserve"> participantes</w:t>
      </w:r>
      <w:r w:rsidR="001D5855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, um dos quais não teve frequência do mesmo.</w:t>
      </w:r>
    </w:p>
    <w:p w14:paraId="6936FF3B" w14:textId="77777777" w:rsidR="00E5280B" w:rsidRDefault="00E5280B" w:rsidP="00E5280B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Salvo em situações excecionais, todos os seminários obrigatórios foram realizados presencialmente.</w:t>
      </w:r>
    </w:p>
    <w:p w14:paraId="67BF06C6" w14:textId="1EDD2C9C" w:rsidR="00FE10C5" w:rsidRPr="003A0235" w:rsidRDefault="00E5280B" w:rsidP="009D6F0B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</w:pPr>
      <w:r w:rsidRPr="003A0235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Foram realizados os </w:t>
      </w:r>
      <w:r w:rsidRPr="003A02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Questionários de Avaliação</w:t>
      </w:r>
      <w:r w:rsidRPr="003A0235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</w:t>
      </w:r>
      <w:r w:rsidR="00747BCD" w:rsidRPr="003A0235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do 1º e 4º anos de Formação e do Seminário Opcional e analisadas as respostas.</w:t>
      </w:r>
      <w:r w:rsidR="00A7147D" w:rsidRPr="003A0235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</w:t>
      </w:r>
      <w:r w:rsidR="00747BCD" w:rsidRPr="003A0235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Dos 5 formandos do 1º ano, responderam 4 e das 3 do 4º ano que frequentaram todos os módulos, responderam todas; dos 5 inscritos no Seminário </w:t>
      </w:r>
      <w:proofErr w:type="spellStart"/>
      <w:r w:rsidR="00747BCD" w:rsidRPr="003A0235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Laplanche</w:t>
      </w:r>
      <w:proofErr w:type="spellEnd"/>
      <w:r w:rsidR="00747BCD" w:rsidRPr="003A0235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, responderam 3.</w:t>
      </w:r>
      <w:r w:rsidR="00A7147D" w:rsidRPr="003A0235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</w:t>
      </w:r>
      <w:r w:rsidR="00747BCD" w:rsidRPr="003A0235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As apreciações foram globalmente muito positivas com expressão de satisfação muito positiva em todos os seminários, com todos os formadores e em relação a todos os itens. As apreciações negativas disseram respeito a algumas alterações de datas ou necessidade sentida de ter acesso mais atempado à bibliografia.</w:t>
      </w:r>
      <w:r w:rsidR="009D6F0B" w:rsidRPr="003A0235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Essas opiniões </w:t>
      </w:r>
      <w:r w:rsidR="009D6F0B" w:rsidRPr="003A0235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lastRenderedPageBreak/>
        <w:t>foram tomadas em conta na organização do ano letivo</w:t>
      </w:r>
      <w:r w:rsidR="00BA19F9" w:rsidRPr="003A0235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2025-2026 através d</w:t>
      </w:r>
      <w:r w:rsidR="00531140" w:rsidRPr="003A0235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e: decisão junto dos formadores de apenas </w:t>
      </w:r>
      <w:r w:rsidR="003A6ECF" w:rsidRPr="003A0235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poderem</w:t>
      </w:r>
      <w:r w:rsidR="00404696" w:rsidRPr="003A0235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alterar datas por troca com outro colega</w:t>
      </w:r>
      <w:r w:rsidR="00303310" w:rsidRPr="003A0235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; </w:t>
      </w:r>
      <w:r w:rsidR="00BA19F9" w:rsidRPr="003A0235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decisão</w:t>
      </w:r>
      <w:r w:rsidR="00303310" w:rsidRPr="003A0235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junto dos formandos </w:t>
      </w:r>
      <w:r w:rsidR="00BA19F9" w:rsidRPr="003A0235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de </w:t>
      </w:r>
      <w:r w:rsidR="00F05706" w:rsidRPr="003A0235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ficar a cargo de um</w:t>
      </w:r>
      <w:r w:rsidR="003D5F28" w:rsidRPr="003A0235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seu</w:t>
      </w:r>
      <w:r w:rsidR="00F05706" w:rsidRPr="003A0235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representante o contato com os formadores para </w:t>
      </w:r>
      <w:r w:rsidR="00CE5D50" w:rsidRPr="003A0235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informações sobre a bibliografia e metodologia de cada seminário.</w:t>
      </w:r>
    </w:p>
    <w:p w14:paraId="26899B3C" w14:textId="6B3B0AD2" w:rsidR="00E5280B" w:rsidRPr="00EE7A58" w:rsidRDefault="00E5280B" w:rsidP="00E65F60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</w:pPr>
      <w:r w:rsidRPr="00EE7A58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Foi realizada uma </w:t>
      </w:r>
      <w:r w:rsidRPr="00EE7A5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Reunião de Formadores</w:t>
      </w:r>
      <w:r w:rsidRPr="00EE7A58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</w:t>
      </w:r>
      <w:r w:rsidR="00E65F60" w:rsidRPr="00EE7A58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no dia 1</w:t>
      </w:r>
      <w:r w:rsidR="00A2692B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7</w:t>
      </w:r>
      <w:r w:rsidR="00E65F60" w:rsidRPr="00EE7A58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de julho de 2025. Estiveram presentes 6 colegas e todos os 8 ausentes deram o seu contributo por escrito ou por contacto telefónico.</w:t>
      </w:r>
      <w:r w:rsidR="00EE7A58" w:rsidRPr="00EE7A58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</w:t>
      </w:r>
      <w:r w:rsidR="00E65F60" w:rsidRPr="00EE7A58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A avaliação feita pelos formadores foi genericamente muito positiva no que diz respeito ao interesse, participação e qualidade das intervenções, trabalhos e casos clínicos apresentados pelos candidatos.</w:t>
      </w:r>
    </w:p>
    <w:p w14:paraId="081516C1" w14:textId="019BD2D6" w:rsidR="00E5280B" w:rsidRDefault="00E5280B" w:rsidP="00E5280B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Em julho, foi elaborado e enviado à Comissão de Ensino o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Programa de Formação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para o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ano letivo 202</w:t>
      </w:r>
      <w:r w:rsidR="00BA1B2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5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-202</w:t>
      </w:r>
      <w:r w:rsidR="00BA1B2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6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.</w:t>
      </w:r>
    </w:p>
    <w:p w14:paraId="2C16A84E" w14:textId="4F70FAAD" w:rsidR="00E5280B" w:rsidRPr="003A0235" w:rsidRDefault="00E5280B" w:rsidP="00E5280B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Em setembro foi elaborado e enviado à Comissão de Ensino um </w:t>
      </w:r>
      <w:r w:rsidRPr="003A02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Relatório relativo ao ano letivo 202</w:t>
      </w:r>
      <w:r w:rsidR="00A843A4" w:rsidRPr="003A02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4</w:t>
      </w:r>
      <w:r w:rsidRPr="003A02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-202</w:t>
      </w:r>
      <w:r w:rsidR="00A843A4" w:rsidRPr="003A02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5</w:t>
      </w:r>
      <w:r w:rsidRPr="003A02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.</w:t>
      </w:r>
      <w:r w:rsidR="003E56E3" w:rsidRPr="003A0235">
        <w:rPr>
          <w:b/>
          <w:bCs/>
        </w:rPr>
        <w:t xml:space="preserve"> </w:t>
      </w:r>
    </w:p>
    <w:p w14:paraId="4B6443E7" w14:textId="77777777" w:rsidR="00431179" w:rsidRPr="00431179" w:rsidRDefault="003E56E3" w:rsidP="00E5280B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O</w:t>
      </w:r>
      <w:r w:rsidRPr="003E56E3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ano letivo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2025-2026</w:t>
      </w:r>
      <w:r w:rsidR="00E94BCA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</w:t>
      </w:r>
      <w:r w:rsidRPr="003E56E3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teve início a 6 de setembro</w:t>
      </w:r>
      <w:r w:rsidR="00E94BCA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de 2025</w:t>
      </w:r>
      <w:r w:rsidRPr="003E56E3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e o seu término está previsto para dia 25 de junho</w:t>
      </w:r>
      <w:r w:rsidR="00E94BCA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de 2026</w:t>
      </w:r>
      <w:r w:rsidRPr="003E56E3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.</w:t>
      </w:r>
      <w:r w:rsidR="00C70DED" w:rsidRPr="00C70DED">
        <w:t xml:space="preserve"> </w:t>
      </w:r>
    </w:p>
    <w:p w14:paraId="6E5968D5" w14:textId="2C804FA2" w:rsidR="003E56E3" w:rsidRDefault="00555A10" w:rsidP="00E5280B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Entraram</w:t>
      </w:r>
      <w:r w:rsidR="00C70DED" w:rsidRPr="00C70DED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</w:t>
      </w:r>
      <w:r w:rsidRPr="00555A10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no IFTP </w:t>
      </w:r>
      <w:r w:rsidR="00C70DED" w:rsidRPr="0043117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5 novos candidatos</w:t>
      </w:r>
      <w:r w:rsidR="00BA57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 xml:space="preserve"> </w:t>
      </w:r>
      <w:r w:rsidR="00420145" w:rsidRPr="00BA57CE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(ano letivo 2025-2026)</w:t>
      </w:r>
      <w:r w:rsidR="00BA57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 xml:space="preserve"> </w:t>
      </w:r>
      <w:r w:rsidR="00C70DED" w:rsidRPr="00C70DED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que </w:t>
      </w:r>
      <w:r w:rsidR="00431179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est</w:t>
      </w:r>
      <w:r w:rsidR="00C70DED" w:rsidRPr="00C70DED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ão</w:t>
      </w:r>
      <w:r w:rsidR="00DF7446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a</w:t>
      </w:r>
      <w:r w:rsidR="00C70DED" w:rsidRPr="00C70DED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frequentar os seminários do </w:t>
      </w:r>
      <w:r w:rsidR="00C70DED" w:rsidRPr="00DF744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 xml:space="preserve">2º ano </w:t>
      </w:r>
      <w:r w:rsidR="00C70DED" w:rsidRPr="00273179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de Formação Analítica</w:t>
      </w:r>
      <w:r w:rsidR="00C70DED" w:rsidRPr="00DF744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 xml:space="preserve"> </w:t>
      </w:r>
      <w:r w:rsidR="00C70DED" w:rsidRPr="00C70DED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juntamente com </w:t>
      </w:r>
      <w:r w:rsidR="00C70DED" w:rsidRPr="00DF744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3 outros candidatos</w:t>
      </w:r>
      <w:r w:rsidR="00C70DED" w:rsidRPr="00C70DED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.</w:t>
      </w:r>
    </w:p>
    <w:p w14:paraId="7C438908" w14:textId="188EA160" w:rsidR="00E5280B" w:rsidRPr="00FB3683" w:rsidRDefault="009F6583" w:rsidP="00E5280B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</w:pPr>
      <w:r w:rsidRPr="00FB3683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Estão</w:t>
      </w:r>
      <w:r w:rsidR="00273179" w:rsidRPr="00FB3683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a</w:t>
      </w:r>
      <w:r w:rsidRPr="00FB3683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frequentar o </w:t>
      </w:r>
      <w:r w:rsidRPr="00FB36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4º ano</w:t>
      </w:r>
      <w:r w:rsidRPr="00FB3683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de formação</w:t>
      </w:r>
      <w:r w:rsidR="001A0080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</w:t>
      </w:r>
      <w:r w:rsidR="001A008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2</w:t>
      </w:r>
      <w:r w:rsidR="00BF44C2" w:rsidRPr="00BF44C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 xml:space="preserve"> candidatos</w:t>
      </w:r>
      <w:r w:rsidR="0068522D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</w:t>
      </w:r>
      <w:r w:rsidR="00F8686E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(na totalidade</w:t>
      </w:r>
      <w:r w:rsidR="00F8686E" w:rsidRPr="00FB3683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</w:t>
      </w:r>
      <w:r w:rsidR="00F8686E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dos seminários) </w:t>
      </w:r>
      <w:r w:rsidR="0068522D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e </w:t>
      </w:r>
      <w:r w:rsidR="0068522D" w:rsidRPr="00F65AD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 xml:space="preserve">outros </w:t>
      </w:r>
      <w:r w:rsidR="00BF44C2" w:rsidRPr="00F65AD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dois apenas parcialmente</w:t>
      </w:r>
      <w:r w:rsidR="00681F92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(</w:t>
      </w:r>
      <w:r w:rsidR="000641A4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situações já referidas em relação ao</w:t>
      </w:r>
      <w:r w:rsidR="00681F92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ano</w:t>
      </w:r>
      <w:r w:rsidR="0068522D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letivo anterior)</w:t>
      </w:r>
      <w:r w:rsidR="00BF44C2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.</w:t>
      </w:r>
    </w:p>
    <w:p w14:paraId="45ECE9CC" w14:textId="77777777" w:rsidR="00E5280B" w:rsidRDefault="00E5280B" w:rsidP="00E5280B">
      <w:pPr>
        <w:pStyle w:val="PargrafodaLista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</w:pPr>
    </w:p>
    <w:p w14:paraId="2CD2148C" w14:textId="77777777" w:rsidR="00E5280B" w:rsidRDefault="00E5280B" w:rsidP="00E5280B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B - Formação Contínua dos Psicanalistas</w:t>
      </w:r>
    </w:p>
    <w:p w14:paraId="73EFF876" w14:textId="7759E53C" w:rsidR="002B7CDE" w:rsidRDefault="007849F2" w:rsidP="007849F2">
      <w:pPr>
        <w:shd w:val="clear" w:color="auto" w:fill="FFFFFF"/>
        <w:spacing w:line="360" w:lineRule="auto"/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1 - </w:t>
      </w:r>
      <w:r w:rsidR="00E5280B" w:rsidRPr="007849F2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Foram realizadas, em regime presencial, </w:t>
      </w:r>
      <w:r w:rsidR="00E5280B" w:rsidRPr="007849F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Atividades Científicas</w:t>
      </w:r>
      <w:r w:rsidR="00E5280B" w:rsidRPr="007849F2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tentando alternar sessões clínicas com sessões teóricas:</w:t>
      </w:r>
      <w:r w:rsidR="006D73A9" w:rsidRPr="007849F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AB9C7C4" w14:textId="6957864C" w:rsidR="004F7222" w:rsidRDefault="006B2CB9" w:rsidP="006B2CB9">
      <w:pPr>
        <w:shd w:val="clear" w:color="auto" w:fill="FFFFFF"/>
        <w:spacing w:line="360" w:lineRule="auto"/>
        <w:ind w:firstLine="360"/>
        <w:jc w:val="both"/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="0083024A" w:rsidRPr="0083024A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17</w:t>
      </w:r>
      <w:r w:rsidR="002E11DC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/1/25</w:t>
      </w:r>
      <w:r w:rsidR="0083024A" w:rsidRPr="0083024A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– </w:t>
      </w:r>
      <w:r w:rsidR="00D45E07" w:rsidRPr="005952E6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«</w:t>
      </w:r>
      <w:r w:rsidR="0083024A" w:rsidRPr="005952E6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À conversa sobre… Narcisismo de vida e narcisismo de morte</w:t>
      </w:r>
      <w:r w:rsidR="005952E6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»</w:t>
      </w:r>
      <w:r w:rsidR="0083024A" w:rsidRPr="0083024A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com Celeste Malpique</w:t>
      </w:r>
      <w:r w:rsidR="00A93C78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;</w:t>
      </w:r>
    </w:p>
    <w:p w14:paraId="6A3E91D0" w14:textId="01B61E1E" w:rsidR="0083024A" w:rsidRDefault="00E85820" w:rsidP="00E85820">
      <w:pPr>
        <w:shd w:val="clear" w:color="auto" w:fill="FFFFFF"/>
        <w:spacing w:line="360" w:lineRule="auto"/>
        <w:ind w:firstLine="360"/>
        <w:jc w:val="both"/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</w:pPr>
      <w:r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- </w:t>
      </w:r>
      <w:r w:rsidR="0083024A" w:rsidRPr="0083024A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21</w:t>
      </w:r>
      <w:r w:rsidR="00A11CB4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/2/25</w:t>
      </w:r>
      <w:r w:rsidR="0083024A" w:rsidRPr="0083024A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– </w:t>
      </w:r>
      <w:r w:rsidR="0083024A" w:rsidRPr="00F62E87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C</w:t>
      </w:r>
      <w:r w:rsidR="00A11CB4" w:rsidRPr="00F62E87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aso</w:t>
      </w:r>
      <w:r w:rsidR="00DF1361" w:rsidRPr="00F62E87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 xml:space="preserve"> c</w:t>
      </w:r>
      <w:r w:rsidR="0083024A" w:rsidRPr="00F62E87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línic</w:t>
      </w:r>
      <w:r w:rsidR="00DF1361" w:rsidRPr="00F62E87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o</w:t>
      </w:r>
      <w:r w:rsidR="00DF1361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apresentado por</w:t>
      </w:r>
      <w:r w:rsidR="0083024A" w:rsidRPr="0083024A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Ema Loja </w:t>
      </w:r>
      <w:r w:rsidR="00CC4FCF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e comentado por</w:t>
      </w:r>
      <w:r w:rsidR="0083024A" w:rsidRPr="0083024A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Jorge Bouça</w:t>
      </w:r>
      <w:r w:rsidR="00EC346A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;</w:t>
      </w:r>
    </w:p>
    <w:p w14:paraId="3AE3BD8E" w14:textId="050789AC" w:rsidR="0083024A" w:rsidRDefault="00E85820" w:rsidP="00E85820">
      <w:pPr>
        <w:shd w:val="clear" w:color="auto" w:fill="FFFFFF"/>
        <w:spacing w:line="360" w:lineRule="auto"/>
        <w:ind w:firstLine="360"/>
        <w:jc w:val="both"/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</w:pPr>
      <w:r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- </w:t>
      </w:r>
      <w:r w:rsidR="0083024A" w:rsidRPr="0083024A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11</w:t>
      </w:r>
      <w:r w:rsidR="00BC6073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/4/</w:t>
      </w:r>
      <w:r w:rsidR="00B71D73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25 - </w:t>
      </w:r>
      <w:r w:rsidR="00B71D73" w:rsidRPr="00F62E87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C</w:t>
      </w:r>
      <w:r w:rsidR="0083024A" w:rsidRPr="00F62E87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aso clínico</w:t>
      </w:r>
      <w:r w:rsidR="00B71D73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apresentado </w:t>
      </w:r>
      <w:r w:rsidR="0083024A" w:rsidRPr="0083024A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por Monica </w:t>
      </w:r>
      <w:proofErr w:type="spellStart"/>
      <w:r w:rsidR="0083024A" w:rsidRPr="0083024A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Horovitz</w:t>
      </w:r>
      <w:proofErr w:type="spellEnd"/>
      <w:r w:rsidR="0083024A" w:rsidRPr="0083024A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</w:t>
      </w:r>
      <w:r w:rsidR="00B71D73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e comentado por</w:t>
      </w:r>
      <w:r w:rsidR="0083024A" w:rsidRPr="0083024A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Orlando </w:t>
      </w:r>
      <w:proofErr w:type="spellStart"/>
      <w:r w:rsidR="0083024A" w:rsidRPr="0083024A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Doellinger</w:t>
      </w:r>
      <w:proofErr w:type="spellEnd"/>
      <w:r w:rsidR="00EC346A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;</w:t>
      </w:r>
    </w:p>
    <w:p w14:paraId="269E230F" w14:textId="5B6FAA69" w:rsidR="0083024A" w:rsidRDefault="00E85820" w:rsidP="00E85820">
      <w:pPr>
        <w:shd w:val="clear" w:color="auto" w:fill="FFFFFF"/>
        <w:spacing w:line="360" w:lineRule="auto"/>
        <w:ind w:firstLine="360"/>
        <w:jc w:val="both"/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</w:pPr>
      <w:r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lastRenderedPageBreak/>
        <w:t xml:space="preserve">- </w:t>
      </w:r>
      <w:r w:rsidR="0083024A" w:rsidRPr="0083024A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9</w:t>
      </w:r>
      <w:r w:rsidR="00CD0CA5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/5/25 - </w:t>
      </w:r>
      <w:r w:rsidR="00CD0CA5" w:rsidRPr="00CD0CA5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«</w:t>
      </w:r>
      <w:r w:rsidR="0083024A" w:rsidRPr="00CD0CA5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À conversa sobre … O nome do Pai</w:t>
      </w:r>
      <w:r w:rsidR="00CD0CA5" w:rsidRPr="00CD0CA5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»</w:t>
      </w:r>
      <w:r w:rsidR="0083024A" w:rsidRPr="00CD0CA5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 xml:space="preserve"> </w:t>
      </w:r>
      <w:r w:rsidR="0083024A" w:rsidRPr="0083024A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com Cristina Fabião e Rui Aragão Oliveira</w:t>
      </w:r>
      <w:r w:rsidR="00EC346A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;</w:t>
      </w:r>
    </w:p>
    <w:p w14:paraId="2C9FD2A1" w14:textId="25EE58DA" w:rsidR="00480A52" w:rsidRDefault="00E85820" w:rsidP="00E85820">
      <w:pPr>
        <w:shd w:val="clear" w:color="auto" w:fill="FFFFFF"/>
        <w:spacing w:line="360" w:lineRule="auto"/>
        <w:ind w:firstLine="360"/>
        <w:jc w:val="both"/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</w:pPr>
      <w:r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- </w:t>
      </w:r>
      <w:r w:rsidR="00480A52" w:rsidRPr="00480A52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19</w:t>
      </w:r>
      <w:r w:rsidR="004B5AEF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/9/25</w:t>
      </w:r>
      <w:r w:rsidR="00480A52" w:rsidRPr="00480A52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</w:t>
      </w:r>
      <w:r w:rsidR="00D00EBC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–</w:t>
      </w:r>
      <w:r w:rsidR="00480A52" w:rsidRPr="00480A52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</w:t>
      </w:r>
      <w:r w:rsidR="00480A52" w:rsidRPr="008E4001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C</w:t>
      </w:r>
      <w:r w:rsidR="00D00EBC" w:rsidRPr="008E4001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aso c</w:t>
      </w:r>
      <w:r w:rsidR="00480A52" w:rsidRPr="008E4001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línic</w:t>
      </w:r>
      <w:r w:rsidR="00BA7318" w:rsidRPr="008E4001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o</w:t>
      </w:r>
      <w:r w:rsidR="00BA7318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a</w:t>
      </w:r>
      <w:r w:rsidR="00480A52" w:rsidRPr="00480A52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presenta</w:t>
      </w:r>
      <w:r w:rsidR="00BA7318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do por</w:t>
      </w:r>
      <w:r w:rsidR="00480A52" w:rsidRPr="00480A52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Liliana Castro</w:t>
      </w:r>
      <w:r w:rsidR="00BA7318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e comentado por </w:t>
      </w:r>
      <w:r w:rsidR="00480A52" w:rsidRPr="00480A52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Alice Lop</w:t>
      </w:r>
      <w:r w:rsidR="007C0B9D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es</w:t>
      </w:r>
      <w:r w:rsidR="00A747A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;</w:t>
      </w:r>
    </w:p>
    <w:p w14:paraId="6B00DB60" w14:textId="623EA77D" w:rsidR="00480A52" w:rsidRDefault="00E85820" w:rsidP="00E85820">
      <w:pPr>
        <w:shd w:val="clear" w:color="auto" w:fill="FFFFFF"/>
        <w:spacing w:line="360" w:lineRule="auto"/>
        <w:ind w:firstLine="360"/>
        <w:jc w:val="both"/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</w:pPr>
      <w:r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- </w:t>
      </w:r>
      <w:r w:rsidR="00480A52" w:rsidRPr="00480A52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31</w:t>
      </w:r>
      <w:r w:rsidR="00D4100F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/10/25</w:t>
      </w:r>
      <w:r w:rsidR="00480A52" w:rsidRPr="00480A52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- </w:t>
      </w:r>
      <w:r w:rsidR="008E4001" w:rsidRPr="008E4001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«</w:t>
      </w:r>
      <w:r w:rsidR="00480A52" w:rsidRPr="008E4001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À conversa sobre ... Estados Limite, Limites da Psique</w:t>
      </w:r>
      <w:r w:rsidR="008E4001" w:rsidRPr="008E4001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»</w:t>
      </w:r>
      <w:r w:rsidR="008E4001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c</w:t>
      </w:r>
      <w:r w:rsidR="00480A52" w:rsidRPr="00480A52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om Isabel Prata Duarte e Carlos </w:t>
      </w:r>
      <w:proofErr w:type="spellStart"/>
      <w:r w:rsidR="00480A52" w:rsidRPr="00480A52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Farate</w:t>
      </w:r>
      <w:proofErr w:type="spellEnd"/>
      <w:r w:rsidR="00095119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;</w:t>
      </w:r>
    </w:p>
    <w:p w14:paraId="3F5D6B6A" w14:textId="2ABF594B" w:rsidR="00E5280B" w:rsidRDefault="00C25D20" w:rsidP="00C25D20">
      <w:pPr>
        <w:shd w:val="clear" w:color="auto" w:fill="FFFFFF"/>
        <w:spacing w:line="360" w:lineRule="auto"/>
        <w:ind w:firstLine="360"/>
        <w:jc w:val="both"/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</w:pPr>
      <w:r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- </w:t>
      </w:r>
      <w:r w:rsidR="00480A52" w:rsidRPr="00480A52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21</w:t>
      </w:r>
      <w:r w:rsidR="008E4001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/11/25</w:t>
      </w:r>
      <w:r w:rsidR="00480A52" w:rsidRPr="00480A52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</w:t>
      </w:r>
      <w:r w:rsidR="00367314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–</w:t>
      </w:r>
      <w:r w:rsidR="00480A52" w:rsidRPr="00480A52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</w:t>
      </w:r>
      <w:r w:rsidR="00480A52" w:rsidRPr="00D11D5A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C</w:t>
      </w:r>
      <w:r w:rsidR="00367314" w:rsidRPr="00D11D5A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aso c</w:t>
      </w:r>
      <w:r w:rsidR="00480A52" w:rsidRPr="00D11D5A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línic</w:t>
      </w:r>
      <w:r w:rsidR="00367314" w:rsidRPr="00D11D5A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o</w:t>
      </w:r>
      <w:r w:rsidR="00D11D5A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 xml:space="preserve"> a</w:t>
      </w:r>
      <w:r w:rsidR="00480A52" w:rsidRPr="00480A52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presenta</w:t>
      </w:r>
      <w:r w:rsidR="00D11D5A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do por</w:t>
      </w:r>
      <w:r w:rsidR="004E2109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</w:t>
      </w:r>
      <w:r w:rsidR="00480A52" w:rsidRPr="00480A52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Maria Jorge Morais</w:t>
      </w:r>
      <w:r w:rsidR="004E2109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e comentado por </w:t>
      </w:r>
      <w:r w:rsidR="00480A52" w:rsidRPr="00480A52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Manuela Fleming</w:t>
      </w:r>
      <w:r w:rsidR="004F7222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.</w:t>
      </w:r>
    </w:p>
    <w:p w14:paraId="11C70E71" w14:textId="3BF19CE3" w:rsidR="00B5561D" w:rsidRDefault="00DF1388" w:rsidP="00C25D20">
      <w:pPr>
        <w:shd w:val="clear" w:color="auto" w:fill="FFFFFF"/>
        <w:spacing w:line="360" w:lineRule="auto"/>
        <w:ind w:firstLine="360"/>
        <w:jc w:val="both"/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</w:pPr>
      <w:r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As sessões </w:t>
      </w:r>
      <w:r w:rsidR="00357869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de</w:t>
      </w:r>
      <w:r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março e junho</w:t>
      </w:r>
      <w:r w:rsidR="00357869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não se realizaram por impossibilidades imprevistas dos palestrantes.</w:t>
      </w:r>
    </w:p>
    <w:p w14:paraId="7DEEA409" w14:textId="104DD193" w:rsidR="00E5280B" w:rsidRDefault="00E5280B" w:rsidP="00E5280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2 – </w:t>
      </w:r>
      <w:r w:rsidR="003A2643">
        <w:rPr>
          <w:rFonts w:ascii="Times New Roman" w:hAnsi="Times New Roman" w:cs="Times New Roman"/>
          <w:sz w:val="24"/>
          <w:szCs w:val="24"/>
        </w:rPr>
        <w:t>F</w:t>
      </w:r>
      <w:r w:rsidR="00611DC4" w:rsidRPr="00611DC4">
        <w:rPr>
          <w:rFonts w:ascii="Times New Roman" w:hAnsi="Times New Roman" w:cs="Times New Roman"/>
          <w:sz w:val="24"/>
          <w:szCs w:val="24"/>
        </w:rPr>
        <w:t>oi dada continuidade ao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Grupo de Trabalho de orientação à construção da Memória</w:t>
      </w:r>
      <w:r>
        <w:rPr>
          <w:rFonts w:ascii="Times New Roman" w:hAnsi="Times New Roman" w:cs="Times New Roman"/>
          <w:sz w:val="24"/>
          <w:szCs w:val="24"/>
        </w:rPr>
        <w:t xml:space="preserve">, orientado pelo Prof Doutor Orlando von </w:t>
      </w:r>
      <w:proofErr w:type="spellStart"/>
      <w:r>
        <w:rPr>
          <w:rFonts w:ascii="Times New Roman" w:hAnsi="Times New Roman" w:cs="Times New Roman"/>
          <w:sz w:val="24"/>
          <w:szCs w:val="24"/>
        </w:rPr>
        <w:t>Doellinger</w:t>
      </w:r>
      <w:proofErr w:type="spellEnd"/>
      <w:r>
        <w:rPr>
          <w:rFonts w:ascii="Times New Roman" w:hAnsi="Times New Roman" w:cs="Times New Roman"/>
          <w:sz w:val="24"/>
          <w:szCs w:val="24"/>
        </w:rPr>
        <w:t>, dirigido a candidatos que se encontram em situação de poderem apresentar o seu trabalho para Membro Associado.</w:t>
      </w:r>
      <w:r w:rsidR="00EF0C15">
        <w:rPr>
          <w:rFonts w:ascii="Times New Roman" w:hAnsi="Times New Roman" w:cs="Times New Roman"/>
          <w:sz w:val="24"/>
          <w:szCs w:val="24"/>
        </w:rPr>
        <w:t xml:space="preserve"> Deste Grupo resultou a passagem a membro associado </w:t>
      </w:r>
      <w:r w:rsidR="004016D2">
        <w:rPr>
          <w:rFonts w:ascii="Times New Roman" w:hAnsi="Times New Roman" w:cs="Times New Roman"/>
          <w:sz w:val="24"/>
          <w:szCs w:val="24"/>
        </w:rPr>
        <w:t>de uma candidata e a entrega</w:t>
      </w:r>
      <w:r w:rsidR="00C30225">
        <w:rPr>
          <w:rFonts w:ascii="Times New Roman" w:hAnsi="Times New Roman" w:cs="Times New Roman"/>
          <w:sz w:val="24"/>
          <w:szCs w:val="24"/>
        </w:rPr>
        <w:t xml:space="preserve"> à Comissão de Ensino</w:t>
      </w:r>
      <w:r w:rsidR="004016D2">
        <w:rPr>
          <w:rFonts w:ascii="Times New Roman" w:hAnsi="Times New Roman" w:cs="Times New Roman"/>
          <w:sz w:val="24"/>
          <w:szCs w:val="24"/>
        </w:rPr>
        <w:t xml:space="preserve">, ainda em 2025, do resumo do </w:t>
      </w:r>
      <w:r w:rsidR="00C30225">
        <w:rPr>
          <w:rFonts w:ascii="Times New Roman" w:hAnsi="Times New Roman" w:cs="Times New Roman"/>
          <w:sz w:val="24"/>
          <w:szCs w:val="24"/>
        </w:rPr>
        <w:t>trabalho de Memória por parte de outro candidato</w:t>
      </w:r>
      <w:r w:rsidR="00382383">
        <w:rPr>
          <w:rFonts w:ascii="Times New Roman" w:hAnsi="Times New Roman" w:cs="Times New Roman"/>
          <w:sz w:val="24"/>
          <w:szCs w:val="24"/>
        </w:rPr>
        <w:t>.</w:t>
      </w:r>
    </w:p>
    <w:p w14:paraId="755F5F03" w14:textId="55624DF1" w:rsidR="00594C7A" w:rsidRDefault="00E5280B" w:rsidP="009764B7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="00585CEF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73F3">
        <w:rPr>
          <w:rFonts w:ascii="Times New Roman" w:hAnsi="Times New Roman" w:cs="Times New Roman"/>
          <w:sz w:val="24"/>
          <w:szCs w:val="24"/>
        </w:rPr>
        <w:t xml:space="preserve">Em maio de 2025, </w:t>
      </w:r>
      <w:r w:rsidR="009E0C7A">
        <w:rPr>
          <w:rFonts w:ascii="Times New Roman" w:hAnsi="Times New Roman" w:cs="Times New Roman"/>
          <w:sz w:val="24"/>
          <w:szCs w:val="24"/>
        </w:rPr>
        <w:t xml:space="preserve">as candidatas Maria </w:t>
      </w:r>
      <w:r w:rsidR="00646ACD">
        <w:rPr>
          <w:rFonts w:ascii="Times New Roman" w:hAnsi="Times New Roman" w:cs="Times New Roman"/>
          <w:sz w:val="24"/>
          <w:szCs w:val="24"/>
        </w:rPr>
        <w:t xml:space="preserve">Andresen e Maria Manuel Assunção, representantes da Organização </w:t>
      </w:r>
      <w:r w:rsidR="004D2B8F">
        <w:rPr>
          <w:rFonts w:ascii="Times New Roman" w:hAnsi="Times New Roman" w:cs="Times New Roman"/>
          <w:sz w:val="24"/>
          <w:szCs w:val="24"/>
        </w:rPr>
        <w:t>Internacional de Estudos Psicanalíticos (IPSO)</w:t>
      </w:r>
      <w:r w:rsidR="00716BE1">
        <w:rPr>
          <w:rFonts w:ascii="Times New Roman" w:hAnsi="Times New Roman" w:cs="Times New Roman"/>
          <w:sz w:val="24"/>
          <w:szCs w:val="24"/>
        </w:rPr>
        <w:t>,</w:t>
      </w:r>
      <w:r w:rsidR="00824393">
        <w:rPr>
          <w:rFonts w:ascii="Times New Roman" w:hAnsi="Times New Roman" w:cs="Times New Roman"/>
          <w:sz w:val="24"/>
          <w:szCs w:val="24"/>
        </w:rPr>
        <w:t xml:space="preserve"> apresentaram </w:t>
      </w:r>
      <w:r w:rsidR="006D3C8A">
        <w:rPr>
          <w:rFonts w:ascii="Times New Roman" w:hAnsi="Times New Roman" w:cs="Times New Roman"/>
          <w:sz w:val="24"/>
          <w:szCs w:val="24"/>
        </w:rPr>
        <w:t xml:space="preserve">à Direção do IFTP </w:t>
      </w:r>
      <w:r w:rsidR="00824393">
        <w:rPr>
          <w:rFonts w:ascii="Times New Roman" w:hAnsi="Times New Roman" w:cs="Times New Roman"/>
          <w:sz w:val="24"/>
          <w:szCs w:val="24"/>
        </w:rPr>
        <w:t>um</w:t>
      </w:r>
      <w:r w:rsidR="00E433A6">
        <w:rPr>
          <w:rFonts w:ascii="Times New Roman" w:hAnsi="Times New Roman" w:cs="Times New Roman"/>
          <w:sz w:val="24"/>
          <w:szCs w:val="24"/>
        </w:rPr>
        <w:t>a</w:t>
      </w:r>
      <w:r w:rsidR="00370BCD">
        <w:rPr>
          <w:rFonts w:ascii="Times New Roman" w:hAnsi="Times New Roman" w:cs="Times New Roman"/>
          <w:sz w:val="24"/>
          <w:szCs w:val="24"/>
        </w:rPr>
        <w:t xml:space="preserve"> iniciativa de criação de um </w:t>
      </w:r>
      <w:r w:rsidR="00370BCD" w:rsidRPr="00E935E4">
        <w:rPr>
          <w:rFonts w:ascii="Times New Roman" w:hAnsi="Times New Roman" w:cs="Times New Roman"/>
          <w:b/>
          <w:bCs/>
          <w:sz w:val="24"/>
          <w:szCs w:val="24"/>
        </w:rPr>
        <w:t xml:space="preserve">Grupo de </w:t>
      </w:r>
      <w:proofErr w:type="spellStart"/>
      <w:r w:rsidR="00370BCD" w:rsidRPr="00E935E4">
        <w:rPr>
          <w:rFonts w:ascii="Times New Roman" w:hAnsi="Times New Roman" w:cs="Times New Roman"/>
          <w:b/>
          <w:bCs/>
          <w:sz w:val="24"/>
          <w:szCs w:val="24"/>
        </w:rPr>
        <w:t>Intervisão</w:t>
      </w:r>
      <w:proofErr w:type="spellEnd"/>
      <w:r w:rsidR="00E935E4">
        <w:rPr>
          <w:rFonts w:ascii="Times New Roman" w:hAnsi="Times New Roman" w:cs="Times New Roman"/>
          <w:b/>
          <w:bCs/>
          <w:sz w:val="24"/>
          <w:szCs w:val="24"/>
        </w:rPr>
        <w:t xml:space="preserve"> IPSO</w:t>
      </w:r>
      <w:r w:rsidR="0071766E">
        <w:rPr>
          <w:rFonts w:ascii="Times New Roman" w:hAnsi="Times New Roman" w:cs="Times New Roman"/>
          <w:sz w:val="24"/>
          <w:szCs w:val="24"/>
        </w:rPr>
        <w:t xml:space="preserve"> e </w:t>
      </w:r>
      <w:r w:rsidR="00716BE1">
        <w:rPr>
          <w:rFonts w:ascii="Times New Roman" w:hAnsi="Times New Roman" w:cs="Times New Roman"/>
          <w:sz w:val="24"/>
          <w:szCs w:val="24"/>
        </w:rPr>
        <w:t>solicitaram a</w:t>
      </w:r>
      <w:r w:rsidR="00B7326C">
        <w:rPr>
          <w:rFonts w:ascii="Times New Roman" w:hAnsi="Times New Roman" w:cs="Times New Roman"/>
          <w:sz w:val="24"/>
          <w:szCs w:val="24"/>
        </w:rPr>
        <w:t xml:space="preserve"> utilização d</w:t>
      </w:r>
      <w:r w:rsidR="00DD23D9" w:rsidRPr="00DD23D9">
        <w:rPr>
          <w:rFonts w:ascii="Times New Roman" w:hAnsi="Times New Roman" w:cs="Times New Roman"/>
          <w:sz w:val="24"/>
          <w:szCs w:val="24"/>
        </w:rPr>
        <w:t>as instalações do IFTP</w:t>
      </w:r>
      <w:r w:rsidR="00A37B41">
        <w:rPr>
          <w:rFonts w:ascii="Times New Roman" w:hAnsi="Times New Roman" w:cs="Times New Roman"/>
          <w:sz w:val="24"/>
          <w:szCs w:val="24"/>
        </w:rPr>
        <w:t xml:space="preserve"> para esse efeito</w:t>
      </w:r>
      <w:r w:rsidR="00953049">
        <w:rPr>
          <w:rFonts w:ascii="Times New Roman" w:hAnsi="Times New Roman" w:cs="Times New Roman"/>
          <w:sz w:val="24"/>
          <w:szCs w:val="24"/>
        </w:rPr>
        <w:t xml:space="preserve">. </w:t>
      </w:r>
      <w:r w:rsidR="00C02B06">
        <w:rPr>
          <w:rFonts w:ascii="Times New Roman" w:hAnsi="Times New Roman" w:cs="Times New Roman"/>
          <w:sz w:val="24"/>
          <w:szCs w:val="24"/>
        </w:rPr>
        <w:t xml:space="preserve">A iniciativa foi acolhida </w:t>
      </w:r>
      <w:r w:rsidR="0043155D">
        <w:rPr>
          <w:rFonts w:ascii="Times New Roman" w:hAnsi="Times New Roman" w:cs="Times New Roman"/>
          <w:sz w:val="24"/>
          <w:szCs w:val="24"/>
        </w:rPr>
        <w:t xml:space="preserve">pela Direção </w:t>
      </w:r>
      <w:r w:rsidR="00834194">
        <w:rPr>
          <w:rFonts w:ascii="Times New Roman" w:hAnsi="Times New Roman" w:cs="Times New Roman"/>
          <w:sz w:val="24"/>
          <w:szCs w:val="24"/>
        </w:rPr>
        <w:t xml:space="preserve">e aprovada a </w:t>
      </w:r>
      <w:r w:rsidR="005A3C58">
        <w:rPr>
          <w:rFonts w:ascii="Times New Roman" w:hAnsi="Times New Roman" w:cs="Times New Roman"/>
          <w:sz w:val="24"/>
          <w:szCs w:val="24"/>
        </w:rPr>
        <w:t>cedência</w:t>
      </w:r>
      <w:r w:rsidR="00834194">
        <w:rPr>
          <w:rFonts w:ascii="Times New Roman" w:hAnsi="Times New Roman" w:cs="Times New Roman"/>
          <w:sz w:val="24"/>
          <w:szCs w:val="24"/>
        </w:rPr>
        <w:t xml:space="preserve"> da sede</w:t>
      </w:r>
      <w:r w:rsidR="00A37B41">
        <w:rPr>
          <w:rFonts w:ascii="Times New Roman" w:hAnsi="Times New Roman" w:cs="Times New Roman"/>
          <w:sz w:val="24"/>
          <w:szCs w:val="24"/>
        </w:rPr>
        <w:t>,</w:t>
      </w:r>
      <w:r w:rsidR="00834194">
        <w:rPr>
          <w:rFonts w:ascii="Times New Roman" w:hAnsi="Times New Roman" w:cs="Times New Roman"/>
          <w:sz w:val="24"/>
          <w:szCs w:val="24"/>
        </w:rPr>
        <w:t xml:space="preserve"> </w:t>
      </w:r>
      <w:r w:rsidR="0043155D">
        <w:rPr>
          <w:rFonts w:ascii="Times New Roman" w:hAnsi="Times New Roman" w:cs="Times New Roman"/>
          <w:sz w:val="24"/>
          <w:szCs w:val="24"/>
        </w:rPr>
        <w:t>mediante regras de</w:t>
      </w:r>
      <w:r w:rsidR="001E7D4A">
        <w:rPr>
          <w:rFonts w:ascii="Times New Roman" w:hAnsi="Times New Roman" w:cs="Times New Roman"/>
          <w:sz w:val="24"/>
          <w:szCs w:val="24"/>
        </w:rPr>
        <w:t xml:space="preserve"> necessária coordenação de datas</w:t>
      </w:r>
      <w:r w:rsidR="00E13D72">
        <w:rPr>
          <w:rFonts w:ascii="Times New Roman" w:hAnsi="Times New Roman" w:cs="Times New Roman"/>
          <w:sz w:val="24"/>
          <w:szCs w:val="24"/>
        </w:rPr>
        <w:t xml:space="preserve"> </w:t>
      </w:r>
      <w:r w:rsidR="00C83116">
        <w:rPr>
          <w:rFonts w:ascii="Times New Roman" w:hAnsi="Times New Roman" w:cs="Times New Roman"/>
          <w:sz w:val="24"/>
          <w:szCs w:val="24"/>
        </w:rPr>
        <w:t>com as</w:t>
      </w:r>
      <w:r w:rsidR="00E13D72">
        <w:rPr>
          <w:rFonts w:ascii="Times New Roman" w:hAnsi="Times New Roman" w:cs="Times New Roman"/>
          <w:sz w:val="24"/>
          <w:szCs w:val="24"/>
        </w:rPr>
        <w:t xml:space="preserve"> atividade</w:t>
      </w:r>
      <w:r w:rsidR="00C83116">
        <w:rPr>
          <w:rFonts w:ascii="Times New Roman" w:hAnsi="Times New Roman" w:cs="Times New Roman"/>
          <w:sz w:val="24"/>
          <w:szCs w:val="24"/>
        </w:rPr>
        <w:t>s</w:t>
      </w:r>
      <w:r w:rsidR="00E13D72">
        <w:rPr>
          <w:rFonts w:ascii="Times New Roman" w:hAnsi="Times New Roman" w:cs="Times New Roman"/>
          <w:sz w:val="24"/>
          <w:szCs w:val="24"/>
        </w:rPr>
        <w:t xml:space="preserve"> do IFTP</w:t>
      </w:r>
      <w:r w:rsidR="001E7D4A">
        <w:rPr>
          <w:rFonts w:ascii="Times New Roman" w:hAnsi="Times New Roman" w:cs="Times New Roman"/>
          <w:sz w:val="24"/>
          <w:szCs w:val="24"/>
        </w:rPr>
        <w:t xml:space="preserve"> e</w:t>
      </w:r>
      <w:r w:rsidR="00082BDC">
        <w:rPr>
          <w:rFonts w:ascii="Times New Roman" w:hAnsi="Times New Roman" w:cs="Times New Roman"/>
          <w:sz w:val="24"/>
          <w:szCs w:val="24"/>
        </w:rPr>
        <w:t xml:space="preserve"> de</w:t>
      </w:r>
      <w:r w:rsidR="001E7D4A">
        <w:rPr>
          <w:rFonts w:ascii="Times New Roman" w:hAnsi="Times New Roman" w:cs="Times New Roman"/>
          <w:sz w:val="24"/>
          <w:szCs w:val="24"/>
        </w:rPr>
        <w:t xml:space="preserve"> cuidados</w:t>
      </w:r>
      <w:r w:rsidR="00E13D72">
        <w:rPr>
          <w:rFonts w:ascii="Times New Roman" w:hAnsi="Times New Roman" w:cs="Times New Roman"/>
          <w:sz w:val="24"/>
          <w:szCs w:val="24"/>
        </w:rPr>
        <w:t xml:space="preserve"> de preservação do bom estado</w:t>
      </w:r>
      <w:r w:rsidR="001E7D4A">
        <w:rPr>
          <w:rFonts w:ascii="Times New Roman" w:hAnsi="Times New Roman" w:cs="Times New Roman"/>
          <w:sz w:val="24"/>
          <w:szCs w:val="24"/>
        </w:rPr>
        <w:t xml:space="preserve"> </w:t>
      </w:r>
      <w:r w:rsidR="00F0085E">
        <w:rPr>
          <w:rFonts w:ascii="Times New Roman" w:hAnsi="Times New Roman" w:cs="Times New Roman"/>
          <w:sz w:val="24"/>
          <w:szCs w:val="24"/>
        </w:rPr>
        <w:t>d</w:t>
      </w:r>
      <w:r w:rsidR="001E7D4A">
        <w:rPr>
          <w:rFonts w:ascii="Times New Roman" w:hAnsi="Times New Roman" w:cs="Times New Roman"/>
          <w:sz w:val="24"/>
          <w:szCs w:val="24"/>
        </w:rPr>
        <w:t>as instalaçõe</w:t>
      </w:r>
      <w:r w:rsidR="00E13D72">
        <w:rPr>
          <w:rFonts w:ascii="Times New Roman" w:hAnsi="Times New Roman" w:cs="Times New Roman"/>
          <w:sz w:val="24"/>
          <w:szCs w:val="24"/>
        </w:rPr>
        <w:t>s</w:t>
      </w:r>
      <w:r w:rsidR="00F0085E">
        <w:rPr>
          <w:rFonts w:ascii="Times New Roman" w:hAnsi="Times New Roman" w:cs="Times New Roman"/>
          <w:sz w:val="24"/>
          <w:szCs w:val="24"/>
        </w:rPr>
        <w:t>. O gru</w:t>
      </w:r>
      <w:r w:rsidR="006E71A0">
        <w:rPr>
          <w:rFonts w:ascii="Times New Roman" w:hAnsi="Times New Roman" w:cs="Times New Roman"/>
          <w:sz w:val="24"/>
          <w:szCs w:val="24"/>
        </w:rPr>
        <w:t>p</w:t>
      </w:r>
      <w:r w:rsidR="00F0085E">
        <w:rPr>
          <w:rFonts w:ascii="Times New Roman" w:hAnsi="Times New Roman" w:cs="Times New Roman"/>
          <w:sz w:val="24"/>
          <w:szCs w:val="24"/>
        </w:rPr>
        <w:t xml:space="preserve">o reuniu a </w:t>
      </w:r>
      <w:r w:rsidR="00113B97">
        <w:rPr>
          <w:rFonts w:ascii="Times New Roman" w:hAnsi="Times New Roman" w:cs="Times New Roman"/>
          <w:sz w:val="24"/>
          <w:szCs w:val="24"/>
        </w:rPr>
        <w:t>23/5/25, 11/</w:t>
      </w:r>
      <w:r w:rsidR="006E71A0">
        <w:rPr>
          <w:rFonts w:ascii="Times New Roman" w:hAnsi="Times New Roman" w:cs="Times New Roman"/>
          <w:sz w:val="24"/>
          <w:szCs w:val="24"/>
        </w:rPr>
        <w:t>7</w:t>
      </w:r>
      <w:r w:rsidR="00113B97">
        <w:rPr>
          <w:rFonts w:ascii="Times New Roman" w:hAnsi="Times New Roman" w:cs="Times New Roman"/>
          <w:sz w:val="24"/>
          <w:szCs w:val="24"/>
        </w:rPr>
        <w:t xml:space="preserve">/25, 26/9/25 </w:t>
      </w:r>
      <w:r w:rsidR="006E71A0">
        <w:rPr>
          <w:rFonts w:ascii="Times New Roman" w:hAnsi="Times New Roman" w:cs="Times New Roman"/>
          <w:sz w:val="24"/>
          <w:szCs w:val="24"/>
        </w:rPr>
        <w:t>e 28/11/25</w:t>
      </w:r>
      <w:r w:rsidR="00D000A0">
        <w:rPr>
          <w:rFonts w:ascii="Times New Roman" w:hAnsi="Times New Roman" w:cs="Times New Roman"/>
          <w:sz w:val="24"/>
          <w:szCs w:val="24"/>
        </w:rPr>
        <w:t>.</w:t>
      </w:r>
      <w:r w:rsidR="007B4845">
        <w:rPr>
          <w:rFonts w:ascii="Times New Roman" w:hAnsi="Times New Roman" w:cs="Times New Roman"/>
          <w:sz w:val="24"/>
          <w:szCs w:val="24"/>
        </w:rPr>
        <w:t xml:space="preserve"> </w:t>
      </w:r>
      <w:r w:rsidR="006D54A9">
        <w:rPr>
          <w:rFonts w:ascii="Times New Roman" w:hAnsi="Times New Roman" w:cs="Times New Roman"/>
          <w:sz w:val="24"/>
          <w:szCs w:val="24"/>
        </w:rPr>
        <w:t>Em novembro de 20</w:t>
      </w:r>
      <w:r w:rsidR="008118FE">
        <w:rPr>
          <w:rFonts w:ascii="Times New Roman" w:hAnsi="Times New Roman" w:cs="Times New Roman"/>
          <w:sz w:val="24"/>
          <w:szCs w:val="24"/>
        </w:rPr>
        <w:t>25 as candidatas Raquel Teixeira e Sónia Ferreira</w:t>
      </w:r>
      <w:r w:rsidR="00884861">
        <w:rPr>
          <w:rFonts w:ascii="Times New Roman" w:hAnsi="Times New Roman" w:cs="Times New Roman"/>
          <w:sz w:val="24"/>
          <w:szCs w:val="24"/>
        </w:rPr>
        <w:t xml:space="preserve">, na qualidade de </w:t>
      </w:r>
      <w:r w:rsidR="002825FF" w:rsidRPr="002825FF">
        <w:rPr>
          <w:rFonts w:ascii="Times New Roman" w:hAnsi="Times New Roman" w:cs="Times New Roman"/>
          <w:sz w:val="24"/>
          <w:szCs w:val="24"/>
        </w:rPr>
        <w:t>representantes informais da IPSO no Porto</w:t>
      </w:r>
      <w:r w:rsidR="00A2524B">
        <w:rPr>
          <w:rFonts w:ascii="Times New Roman" w:hAnsi="Times New Roman" w:cs="Times New Roman"/>
          <w:sz w:val="24"/>
          <w:szCs w:val="24"/>
        </w:rPr>
        <w:t>,</w:t>
      </w:r>
      <w:r w:rsidR="00C35582">
        <w:rPr>
          <w:rFonts w:ascii="Times New Roman" w:hAnsi="Times New Roman" w:cs="Times New Roman"/>
          <w:sz w:val="24"/>
          <w:szCs w:val="24"/>
        </w:rPr>
        <w:t xml:space="preserve"> manifestaram a intenção de manter </w:t>
      </w:r>
      <w:r w:rsidR="002825FF" w:rsidRPr="002825FF">
        <w:rPr>
          <w:rFonts w:ascii="Times New Roman" w:hAnsi="Times New Roman" w:cs="Times New Roman"/>
          <w:sz w:val="24"/>
          <w:szCs w:val="24"/>
        </w:rPr>
        <w:t>a proximidade e articulação das atividades da IPSO com a direção do IFTP partilha</w:t>
      </w:r>
      <w:r w:rsidR="00222DBB">
        <w:rPr>
          <w:rFonts w:ascii="Times New Roman" w:hAnsi="Times New Roman" w:cs="Times New Roman"/>
          <w:sz w:val="24"/>
          <w:szCs w:val="24"/>
        </w:rPr>
        <w:t>ndo</w:t>
      </w:r>
      <w:r w:rsidR="002825FF" w:rsidRPr="002825FF">
        <w:rPr>
          <w:rFonts w:ascii="Times New Roman" w:hAnsi="Times New Roman" w:cs="Times New Roman"/>
          <w:sz w:val="24"/>
          <w:szCs w:val="24"/>
        </w:rPr>
        <w:t xml:space="preserve"> o plano de atividades IPSO</w:t>
      </w:r>
      <w:r w:rsidR="00222DBB">
        <w:rPr>
          <w:rFonts w:ascii="Times New Roman" w:hAnsi="Times New Roman" w:cs="Times New Roman"/>
          <w:sz w:val="24"/>
          <w:szCs w:val="24"/>
        </w:rPr>
        <w:t>,</w:t>
      </w:r>
      <w:r w:rsidR="002825FF" w:rsidRPr="002825FF">
        <w:rPr>
          <w:rFonts w:ascii="Times New Roman" w:hAnsi="Times New Roman" w:cs="Times New Roman"/>
          <w:sz w:val="24"/>
          <w:szCs w:val="24"/>
        </w:rPr>
        <w:t xml:space="preserve"> p</w:t>
      </w:r>
      <w:r w:rsidR="000F78A6">
        <w:rPr>
          <w:rFonts w:ascii="Times New Roman" w:hAnsi="Times New Roman" w:cs="Times New Roman"/>
          <w:sz w:val="24"/>
          <w:szCs w:val="24"/>
        </w:rPr>
        <w:t>ropondo</w:t>
      </w:r>
      <w:r w:rsidR="002825FF" w:rsidRPr="002825FF">
        <w:rPr>
          <w:rFonts w:ascii="Times New Roman" w:hAnsi="Times New Roman" w:cs="Times New Roman"/>
          <w:sz w:val="24"/>
          <w:szCs w:val="24"/>
        </w:rPr>
        <w:t xml:space="preserve"> a continuidade do grupo de </w:t>
      </w:r>
      <w:proofErr w:type="spellStart"/>
      <w:r w:rsidR="002825FF" w:rsidRPr="002825FF">
        <w:rPr>
          <w:rFonts w:ascii="Times New Roman" w:hAnsi="Times New Roman" w:cs="Times New Roman"/>
          <w:sz w:val="24"/>
          <w:szCs w:val="24"/>
        </w:rPr>
        <w:t>Intervisão</w:t>
      </w:r>
      <w:proofErr w:type="spellEnd"/>
      <w:r w:rsidR="002825FF" w:rsidRPr="002825FF">
        <w:rPr>
          <w:rFonts w:ascii="Times New Roman" w:hAnsi="Times New Roman" w:cs="Times New Roman"/>
          <w:sz w:val="24"/>
          <w:szCs w:val="24"/>
        </w:rPr>
        <w:t xml:space="preserve"> para o ano 2026 e articula</w:t>
      </w:r>
      <w:r w:rsidR="000F78A6">
        <w:rPr>
          <w:rFonts w:ascii="Times New Roman" w:hAnsi="Times New Roman" w:cs="Times New Roman"/>
          <w:sz w:val="24"/>
          <w:szCs w:val="24"/>
        </w:rPr>
        <w:t>ndo</w:t>
      </w:r>
      <w:r w:rsidR="002825FF" w:rsidRPr="002825FF">
        <w:rPr>
          <w:rFonts w:ascii="Times New Roman" w:hAnsi="Times New Roman" w:cs="Times New Roman"/>
          <w:sz w:val="24"/>
          <w:szCs w:val="24"/>
        </w:rPr>
        <w:t xml:space="preserve"> expectativas com a direção do IFTP.</w:t>
      </w:r>
      <w:r w:rsidR="0072722B">
        <w:rPr>
          <w:rFonts w:ascii="Times New Roman" w:hAnsi="Times New Roman" w:cs="Times New Roman"/>
          <w:sz w:val="24"/>
          <w:szCs w:val="24"/>
        </w:rPr>
        <w:t xml:space="preserve"> As datas apresentadas para as reuniões do Grupo de </w:t>
      </w:r>
      <w:proofErr w:type="spellStart"/>
      <w:r w:rsidR="0072722B">
        <w:rPr>
          <w:rFonts w:ascii="Times New Roman" w:hAnsi="Times New Roman" w:cs="Times New Roman"/>
          <w:sz w:val="24"/>
          <w:szCs w:val="24"/>
        </w:rPr>
        <w:t>Intervisão</w:t>
      </w:r>
      <w:proofErr w:type="spellEnd"/>
      <w:r w:rsidR="0072722B">
        <w:rPr>
          <w:rFonts w:ascii="Times New Roman" w:hAnsi="Times New Roman" w:cs="Times New Roman"/>
          <w:sz w:val="24"/>
          <w:szCs w:val="24"/>
        </w:rPr>
        <w:t xml:space="preserve"> em 2026</w:t>
      </w:r>
      <w:r w:rsidR="00AF58AC">
        <w:rPr>
          <w:rFonts w:ascii="Times New Roman" w:hAnsi="Times New Roman" w:cs="Times New Roman"/>
          <w:sz w:val="24"/>
          <w:szCs w:val="24"/>
        </w:rPr>
        <w:t xml:space="preserve"> foram: 23/1/26, 6/3/26, 15/5/26 e 3/7/26.</w:t>
      </w:r>
    </w:p>
    <w:p w14:paraId="75CB80D2" w14:textId="2FEBCCDA" w:rsidR="00FE6D88" w:rsidRDefault="007B4845" w:rsidP="00FE6D88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CF70AB">
        <w:rPr>
          <w:rFonts w:ascii="Times New Roman" w:hAnsi="Times New Roman" w:cs="Times New Roman"/>
          <w:sz w:val="24"/>
          <w:szCs w:val="24"/>
        </w:rPr>
        <w:t xml:space="preserve"> </w:t>
      </w:r>
      <w:r w:rsidR="0094524B">
        <w:rPr>
          <w:rFonts w:ascii="Times New Roman" w:hAnsi="Times New Roman" w:cs="Times New Roman"/>
          <w:sz w:val="24"/>
          <w:szCs w:val="24"/>
        </w:rPr>
        <w:t>–</w:t>
      </w:r>
      <w:r w:rsidR="00CF70AB">
        <w:rPr>
          <w:rFonts w:ascii="Times New Roman" w:hAnsi="Times New Roman" w:cs="Times New Roman"/>
          <w:sz w:val="24"/>
          <w:szCs w:val="24"/>
        </w:rPr>
        <w:t xml:space="preserve"> </w:t>
      </w:r>
      <w:r w:rsidR="0094524B">
        <w:rPr>
          <w:rFonts w:ascii="Times New Roman" w:hAnsi="Times New Roman" w:cs="Times New Roman"/>
          <w:sz w:val="24"/>
          <w:szCs w:val="24"/>
        </w:rPr>
        <w:t xml:space="preserve">No sentido de responder ao apelo da Direção </w:t>
      </w:r>
      <w:r w:rsidR="00333129">
        <w:rPr>
          <w:rFonts w:ascii="Times New Roman" w:hAnsi="Times New Roman" w:cs="Times New Roman"/>
          <w:sz w:val="24"/>
          <w:szCs w:val="24"/>
        </w:rPr>
        <w:t>da SPP para participar n</w:t>
      </w:r>
      <w:r w:rsidR="00827F3B" w:rsidRPr="00827F3B">
        <w:rPr>
          <w:rFonts w:ascii="Times New Roman" w:hAnsi="Times New Roman" w:cs="Times New Roman"/>
          <w:sz w:val="24"/>
          <w:szCs w:val="24"/>
        </w:rPr>
        <w:t xml:space="preserve">o </w:t>
      </w:r>
      <w:r w:rsidR="00827F3B" w:rsidRPr="00825A94">
        <w:rPr>
          <w:rFonts w:ascii="Times New Roman" w:hAnsi="Times New Roman" w:cs="Times New Roman"/>
          <w:b/>
          <w:bCs/>
          <w:sz w:val="24"/>
          <w:szCs w:val="24"/>
        </w:rPr>
        <w:t xml:space="preserve">Grupo de Trabalho de preparação do </w:t>
      </w:r>
      <w:r w:rsidR="0047647F" w:rsidRPr="00825A94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B60076" w:rsidRPr="00825A94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47647F" w:rsidRPr="00825A94">
        <w:rPr>
          <w:rFonts w:ascii="Times New Roman" w:hAnsi="Times New Roman" w:cs="Times New Roman"/>
          <w:b/>
          <w:bCs/>
          <w:sz w:val="24"/>
          <w:szCs w:val="24"/>
        </w:rPr>
        <w:t xml:space="preserve">º </w:t>
      </w:r>
      <w:r w:rsidR="00827F3B" w:rsidRPr="00825A94">
        <w:rPr>
          <w:rFonts w:ascii="Times New Roman" w:hAnsi="Times New Roman" w:cs="Times New Roman"/>
          <w:b/>
          <w:bCs/>
          <w:sz w:val="24"/>
          <w:szCs w:val="24"/>
        </w:rPr>
        <w:t xml:space="preserve">Congresso de Psicanálise de Língua Francesa </w:t>
      </w:r>
      <w:r w:rsidR="00827F3B" w:rsidRPr="00825A94">
        <w:rPr>
          <w:rFonts w:ascii="Times New Roman" w:hAnsi="Times New Roman" w:cs="Times New Roman"/>
          <w:b/>
          <w:bCs/>
          <w:sz w:val="24"/>
          <w:szCs w:val="24"/>
        </w:rPr>
        <w:lastRenderedPageBreak/>
        <w:t>(CPLF)</w:t>
      </w:r>
      <w:r>
        <w:rPr>
          <w:rFonts w:ascii="Times New Roman" w:hAnsi="Times New Roman" w:cs="Times New Roman"/>
          <w:sz w:val="24"/>
          <w:szCs w:val="24"/>
        </w:rPr>
        <w:t xml:space="preserve"> que</w:t>
      </w:r>
      <w:r w:rsidR="00827F3B" w:rsidRPr="00827F3B">
        <w:rPr>
          <w:rFonts w:ascii="Times New Roman" w:hAnsi="Times New Roman" w:cs="Times New Roman"/>
          <w:sz w:val="24"/>
          <w:szCs w:val="24"/>
        </w:rPr>
        <w:t xml:space="preserve"> </w:t>
      </w:r>
      <w:r w:rsidR="0047647F" w:rsidRPr="00FE6D88">
        <w:rPr>
          <w:rFonts w:ascii="Times New Roman" w:hAnsi="Times New Roman" w:cs="Times New Roman"/>
          <w:sz w:val="24"/>
          <w:szCs w:val="24"/>
        </w:rPr>
        <w:t xml:space="preserve">terá lugar </w:t>
      </w:r>
      <w:r w:rsidR="00B60076" w:rsidRPr="00FE6D88">
        <w:rPr>
          <w:rFonts w:ascii="Times New Roman" w:hAnsi="Times New Roman" w:cs="Times New Roman"/>
          <w:sz w:val="24"/>
          <w:szCs w:val="24"/>
        </w:rPr>
        <w:t>em Paris</w:t>
      </w:r>
      <w:r w:rsidR="00954FB7">
        <w:rPr>
          <w:rFonts w:ascii="Times New Roman" w:hAnsi="Times New Roman" w:cs="Times New Roman"/>
          <w:sz w:val="24"/>
          <w:szCs w:val="24"/>
        </w:rPr>
        <w:t xml:space="preserve"> </w:t>
      </w:r>
      <w:r w:rsidR="00B60076" w:rsidRPr="00FE6D88">
        <w:rPr>
          <w:rFonts w:ascii="Times New Roman" w:hAnsi="Times New Roman" w:cs="Times New Roman"/>
          <w:sz w:val="24"/>
          <w:szCs w:val="24"/>
        </w:rPr>
        <w:t xml:space="preserve">de 14 a 17 de </w:t>
      </w:r>
      <w:r w:rsidR="00DF20D2" w:rsidRPr="00FE6D88">
        <w:rPr>
          <w:rFonts w:ascii="Times New Roman" w:hAnsi="Times New Roman" w:cs="Times New Roman"/>
          <w:sz w:val="24"/>
          <w:szCs w:val="24"/>
        </w:rPr>
        <w:t>maio</w:t>
      </w:r>
      <w:r w:rsidR="00B60076" w:rsidRPr="00FE6D88">
        <w:rPr>
          <w:rFonts w:ascii="Times New Roman" w:hAnsi="Times New Roman" w:cs="Times New Roman"/>
          <w:sz w:val="24"/>
          <w:szCs w:val="24"/>
        </w:rPr>
        <w:t xml:space="preserve"> de 2026</w:t>
      </w:r>
      <w:r w:rsidR="0056178E">
        <w:rPr>
          <w:rFonts w:ascii="Times New Roman" w:hAnsi="Times New Roman" w:cs="Times New Roman"/>
          <w:sz w:val="24"/>
          <w:szCs w:val="24"/>
        </w:rPr>
        <w:t>,</w:t>
      </w:r>
      <w:r w:rsidR="00927E99">
        <w:rPr>
          <w:rFonts w:ascii="Times New Roman" w:hAnsi="Times New Roman" w:cs="Times New Roman"/>
          <w:sz w:val="24"/>
          <w:szCs w:val="24"/>
        </w:rPr>
        <w:t xml:space="preserve"> a colega</w:t>
      </w:r>
      <w:r w:rsidR="0056178E">
        <w:rPr>
          <w:rFonts w:ascii="Times New Roman" w:hAnsi="Times New Roman" w:cs="Times New Roman"/>
          <w:sz w:val="24"/>
          <w:szCs w:val="24"/>
        </w:rPr>
        <w:t xml:space="preserve"> da Direção do IFTP</w:t>
      </w:r>
      <w:r w:rsidR="00927E99">
        <w:rPr>
          <w:rFonts w:ascii="Times New Roman" w:hAnsi="Times New Roman" w:cs="Times New Roman"/>
          <w:sz w:val="24"/>
          <w:szCs w:val="24"/>
        </w:rPr>
        <w:t xml:space="preserve"> </w:t>
      </w:r>
      <w:r w:rsidR="00927E99" w:rsidRPr="00825A94">
        <w:rPr>
          <w:rFonts w:ascii="Times New Roman" w:hAnsi="Times New Roman" w:cs="Times New Roman"/>
          <w:b/>
          <w:bCs/>
          <w:sz w:val="24"/>
          <w:szCs w:val="24"/>
        </w:rPr>
        <w:t>Silvia Gonçalves João</w:t>
      </w:r>
      <w:r w:rsidR="00E07F11">
        <w:rPr>
          <w:rFonts w:ascii="Times New Roman" w:hAnsi="Times New Roman" w:cs="Times New Roman"/>
          <w:sz w:val="24"/>
          <w:szCs w:val="24"/>
        </w:rPr>
        <w:t xml:space="preserve"> </w:t>
      </w:r>
      <w:r w:rsidR="00DC51F3">
        <w:rPr>
          <w:rFonts w:ascii="Times New Roman" w:hAnsi="Times New Roman" w:cs="Times New Roman"/>
          <w:sz w:val="24"/>
          <w:szCs w:val="24"/>
        </w:rPr>
        <w:t>associou-se a esta iniciativa e mobilizou colegas do IFTP sendo que</w:t>
      </w:r>
      <w:r w:rsidR="00990016">
        <w:rPr>
          <w:rFonts w:ascii="Times New Roman" w:hAnsi="Times New Roman" w:cs="Times New Roman"/>
          <w:sz w:val="24"/>
          <w:szCs w:val="24"/>
        </w:rPr>
        <w:t>, dos</w:t>
      </w:r>
      <w:r w:rsidR="00827F3B" w:rsidRPr="00827F3B">
        <w:rPr>
          <w:rFonts w:ascii="Times New Roman" w:hAnsi="Times New Roman" w:cs="Times New Roman"/>
          <w:sz w:val="24"/>
          <w:szCs w:val="24"/>
        </w:rPr>
        <w:t xml:space="preserve"> 17 sócios</w:t>
      </w:r>
      <w:r w:rsidR="00990016">
        <w:rPr>
          <w:rFonts w:ascii="Times New Roman" w:hAnsi="Times New Roman" w:cs="Times New Roman"/>
          <w:sz w:val="24"/>
          <w:szCs w:val="24"/>
        </w:rPr>
        <w:t xml:space="preserve"> da SPP </w:t>
      </w:r>
      <w:r w:rsidR="00827F3B" w:rsidRPr="00827F3B">
        <w:rPr>
          <w:rFonts w:ascii="Times New Roman" w:hAnsi="Times New Roman" w:cs="Times New Roman"/>
          <w:sz w:val="24"/>
          <w:szCs w:val="24"/>
        </w:rPr>
        <w:t xml:space="preserve">inscritos, </w:t>
      </w:r>
      <w:r w:rsidR="00827F3B" w:rsidRPr="00825A94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1040E2" w:rsidRPr="00825A94">
        <w:rPr>
          <w:rFonts w:ascii="Times New Roman" w:hAnsi="Times New Roman" w:cs="Times New Roman"/>
          <w:b/>
          <w:bCs/>
          <w:sz w:val="24"/>
          <w:szCs w:val="24"/>
        </w:rPr>
        <w:t>ete</w:t>
      </w:r>
      <w:r w:rsidR="00827F3B" w:rsidRPr="00825A94">
        <w:rPr>
          <w:rFonts w:ascii="Times New Roman" w:hAnsi="Times New Roman" w:cs="Times New Roman"/>
          <w:b/>
          <w:bCs/>
          <w:sz w:val="24"/>
          <w:szCs w:val="24"/>
        </w:rPr>
        <w:t xml:space="preserve"> são do IFTP</w:t>
      </w:r>
      <w:r w:rsidR="00431EC7">
        <w:rPr>
          <w:rFonts w:ascii="Times New Roman" w:hAnsi="Times New Roman" w:cs="Times New Roman"/>
          <w:sz w:val="24"/>
          <w:szCs w:val="24"/>
        </w:rPr>
        <w:t>.</w:t>
      </w:r>
    </w:p>
    <w:p w14:paraId="0337AD2C" w14:textId="4271254F" w:rsidR="00FB56DB" w:rsidRPr="00E07CB5" w:rsidRDefault="00E5280B" w:rsidP="00FB56DB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</w:pPr>
      <w:r w:rsidRPr="008A30F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II - Atividade Assistencial</w:t>
      </w:r>
    </w:p>
    <w:p w14:paraId="4AA1DEFE" w14:textId="20875795" w:rsidR="00E5280B" w:rsidRDefault="00E5280B" w:rsidP="00FB56DB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Foi mantida a atividade assistencial a custos reduzidos, quer as psicoterapias quer as psicanálises, tanto as formativas como as endereçadas à Bolsa de Colaboradores (BC). </w:t>
      </w:r>
    </w:p>
    <w:p w14:paraId="3EF48DF1" w14:textId="77777777" w:rsidR="00E5280B" w:rsidRDefault="00E5280B" w:rsidP="00E5280B">
      <w:pPr>
        <w:pStyle w:val="PargrafodaLista"/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Foi mantida a Triagem telefónica para todos os pedidos de apoio clínico recebidos. </w:t>
      </w:r>
    </w:p>
    <w:p w14:paraId="7ECA50A3" w14:textId="60B23AB7" w:rsidR="00E5280B" w:rsidRDefault="00CC3CE0" w:rsidP="00E5280B">
      <w:pPr>
        <w:pStyle w:val="PargrafodaLista"/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Foi atualizada </w:t>
      </w:r>
      <w:r w:rsidR="00C8383C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a </w:t>
      </w:r>
      <w:r w:rsidR="00E5280B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BC contando esta, no final de 202</w:t>
      </w:r>
      <w:r w:rsidR="00124734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5</w:t>
      </w:r>
      <w:r w:rsidR="00E5280B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, </w:t>
      </w:r>
      <w:r w:rsidR="00370A7B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com </w:t>
      </w:r>
      <w:r w:rsidR="00517CA6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12</w:t>
      </w:r>
      <w:r w:rsidR="00064CBD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</w:t>
      </w:r>
      <w:r w:rsidR="00E5280B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colegas,</w:t>
      </w:r>
      <w:r w:rsidR="00064CBD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</w:t>
      </w:r>
      <w:r w:rsidR="00517CA6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6</w:t>
      </w:r>
      <w:r w:rsidR="00120DCD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</w:t>
      </w:r>
      <w:r w:rsidR="00030E89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deles candidatos</w:t>
      </w:r>
      <w:r w:rsidR="001628EC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dos quais 4 se encontram ainda a frequentar o Programa de Formação Teóric</w:t>
      </w:r>
      <w:r w:rsidR="00261ACD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o-clínica</w:t>
      </w:r>
      <w:r w:rsidR="00E5280B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.</w:t>
      </w:r>
    </w:p>
    <w:p w14:paraId="32846BF6" w14:textId="05BC281F" w:rsidR="00E5280B" w:rsidRDefault="00E5280B" w:rsidP="00E5280B">
      <w:pPr>
        <w:pStyle w:val="PargrafodaLista"/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Durante 202</w:t>
      </w:r>
      <w:r w:rsidR="00E13D98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5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recebemos </w:t>
      </w:r>
      <w:r w:rsidR="0032150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4</w:t>
      </w:r>
      <w:r w:rsidR="00DA0E4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 xml:space="preserve">3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pedidos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de apoio clínico dos quais: </w:t>
      </w:r>
      <w:r w:rsidR="00D2035B" w:rsidRPr="00D2035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5</w:t>
      </w:r>
      <w:r w:rsidRPr="00D2035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 xml:space="preserve"> não responderam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ao nosso contacto; </w:t>
      </w:r>
      <w:r w:rsidR="00D2035B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após contacto, </w:t>
      </w:r>
      <w:r w:rsidR="00D2035B" w:rsidRPr="00D2035B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ficaram</w:t>
      </w:r>
      <w:r w:rsidR="00D2035B" w:rsidRPr="00D2035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 xml:space="preserve"> 17 </w:t>
      </w:r>
      <w:r w:rsidRPr="00D2035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sem efeito</w:t>
      </w:r>
      <w:r w:rsidR="00D2035B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,</w:t>
      </w:r>
      <w:r w:rsidR="0032150C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</w:t>
      </w:r>
      <w:r w:rsidR="0032150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 xml:space="preserve">19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em psicoterapia</w:t>
      </w:r>
      <w:r w:rsidR="00A16BC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 xml:space="preserve"> e 2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 xml:space="preserve"> em psicanálise.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     </w:t>
      </w:r>
    </w:p>
    <w:p w14:paraId="1D2E81D4" w14:textId="1E5BE383" w:rsidR="00E5280B" w:rsidRDefault="00E5280B" w:rsidP="00E5280B">
      <w:pPr>
        <w:pStyle w:val="PargrafodaLista"/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A 31 de dezembro de 202</w:t>
      </w:r>
      <w:r w:rsidR="00814E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5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, os casos em curso no IFTP eram os seguintes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: </w:t>
      </w:r>
      <w:r w:rsidR="006342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 xml:space="preserve">16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 xml:space="preserve">psicoterapias e </w:t>
      </w:r>
      <w:r w:rsidR="006342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17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 xml:space="preserve"> psicanálises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 das quais </w:t>
      </w:r>
      <w:r w:rsidR="006342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>13</w:t>
      </w:r>
      <w:r w:rsidR="00614BB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 xml:space="preserve"> </w:t>
      </w:r>
      <w:r w:rsidRPr="00A16BCE"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eram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PT"/>
          <w14:ligatures w14:val="none"/>
        </w:rPr>
        <w:t xml:space="preserve"> análises formativas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>.</w:t>
      </w:r>
    </w:p>
    <w:p w14:paraId="1C37641B" w14:textId="77777777" w:rsidR="00E5280B" w:rsidRDefault="00E5280B" w:rsidP="00E5280B">
      <w:pPr>
        <w:pStyle w:val="PargrafodaLista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</w:pPr>
    </w:p>
    <w:p w14:paraId="16095B7C" w14:textId="05D6451D" w:rsidR="00E5280B" w:rsidRDefault="00E5280B" w:rsidP="00A2139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t-PT"/>
          <w14:ligatures w14:val="none"/>
        </w:rPr>
        <w:t xml:space="preserve">   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III – Divulgação </w:t>
      </w:r>
    </w:p>
    <w:p w14:paraId="00076E9B" w14:textId="77777777" w:rsidR="00E5280B" w:rsidRDefault="00E5280B" w:rsidP="00E5280B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</w:pPr>
      <w:r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Foi dada continuidade aos encontros </w:t>
      </w:r>
      <w:r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 xml:space="preserve">«À conversa sobre...» </w:t>
      </w:r>
      <w:r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na sede do Instituto (ver acima)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PT"/>
          <w14:ligatures w14:val="none"/>
        </w:rPr>
        <w:t xml:space="preserve"> que</w:t>
      </w:r>
      <w:r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constituem diálogos informais entre dois psicanalistas que se estendem a todos os presentes e que estão </w:t>
      </w:r>
      <w:r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abertos a participantes externos (um convidado por cada sócio).</w:t>
      </w:r>
    </w:p>
    <w:p w14:paraId="382AD985" w14:textId="50D7EDD2" w:rsidR="00E5280B" w:rsidRDefault="009805A6" w:rsidP="00E5280B">
      <w:pPr>
        <w:pStyle w:val="PargrafodaLista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</w:pPr>
      <w:r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Foram realizados questionários anónimos de avaliação aos participantes</w:t>
      </w:r>
      <w:r w:rsidR="00B12624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da</w:t>
      </w:r>
      <w:r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</w:t>
      </w:r>
      <w:r w:rsidR="00B12624" w:rsidRPr="00EE301F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I</w:t>
      </w:r>
      <w:r w:rsidR="00B12624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 xml:space="preserve"> </w:t>
      </w:r>
      <w:r w:rsidR="00B12624" w:rsidRPr="00EE301F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Edição do</w:t>
      </w:r>
      <w:r w:rsidR="00B12624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</w:t>
      </w:r>
      <w:r w:rsidR="00B12624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Grupo de Reflexão e Supervisão</w:t>
      </w:r>
      <w:r w:rsidR="00B12624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sobre a «</w:t>
      </w:r>
      <w:r w:rsidR="00B12624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Perspetiva Psicanalítica da Clínica Psicossomática»</w:t>
      </w:r>
      <w:r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</w:t>
      </w:r>
      <w:r w:rsidR="00FC11B3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orientado pelas colegas</w:t>
      </w:r>
      <w:r w:rsidR="00FC11B3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 xml:space="preserve"> </w:t>
      </w:r>
      <w:r w:rsidR="00FC11B3" w:rsidRPr="00EE301F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Alice Lopes</w:t>
      </w:r>
      <w:r w:rsidR="00FC11B3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 xml:space="preserve"> </w:t>
      </w:r>
      <w:r w:rsidR="00FC11B3" w:rsidRPr="00EE301F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e Ivone Castro Vale</w:t>
      </w:r>
      <w:r w:rsidR="00FC11B3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, que tem como objetivo sensibilizar médicos e psicólogos externos à SPP para a compreensão e intervenção terapêutica psicanalítica na patologia psicossomática. A</w:t>
      </w:r>
      <w:r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avaliação global </w:t>
      </w:r>
      <w:r w:rsidR="00FC11B3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dos formandos foi </w:t>
      </w:r>
      <w:r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muito positiva o que levou a Direção a decidir reabrir inscrições em 202</w:t>
      </w:r>
      <w:r w:rsidR="00FD169C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5</w:t>
      </w:r>
      <w:r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para </w:t>
      </w:r>
      <w:r w:rsidR="00FD169C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uma </w:t>
      </w:r>
      <w:r w:rsidR="00605BB0" w:rsidRPr="00605BB0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segunda edição</w:t>
      </w:r>
      <w:r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deste grupo, tendo obtido, para tal, a aprovação da Direção da SPP.</w:t>
      </w:r>
      <w:r w:rsidR="00CC5110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</w:t>
      </w:r>
      <w:r w:rsidR="00605BB0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A </w:t>
      </w:r>
      <w:r w:rsidR="00605BB0" w:rsidRPr="00605BB0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Edição II</w:t>
      </w:r>
      <w:r w:rsidR="00605BB0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deste</w:t>
      </w:r>
      <w:r w:rsidR="00E5280B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grupo contou</w:t>
      </w:r>
      <w:r w:rsidR="008630E6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com</w:t>
      </w:r>
      <w:r w:rsidR="00E5280B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</w:t>
      </w:r>
      <w:r w:rsidR="00E27FF9" w:rsidRPr="00D07DF9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7</w:t>
      </w:r>
      <w:r w:rsidR="00E5280B" w:rsidRPr="00D07DF9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 xml:space="preserve"> i</w:t>
      </w:r>
      <w:r w:rsidR="00E5280B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nscritos</w:t>
      </w:r>
      <w:r w:rsidR="008630E6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,</w:t>
      </w:r>
      <w:r w:rsidR="00E5280B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 xml:space="preserve"> </w:t>
      </w:r>
      <w:r w:rsidR="00E27FF9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todos</w:t>
      </w:r>
      <w:r w:rsidR="00375B5C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 xml:space="preserve"> p</w:t>
      </w:r>
      <w:r w:rsidR="00E5280B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sicólogos</w:t>
      </w:r>
      <w:r w:rsidR="008630E6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,</w:t>
      </w:r>
      <w:r w:rsidR="004E6FAD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</w:t>
      </w:r>
      <w:r w:rsidR="00E5280B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e reuniu-se mensalmente de março a dezembro de 202</w:t>
      </w:r>
      <w:r w:rsidR="001E3C0A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5</w:t>
      </w:r>
      <w:r w:rsidR="00E5280B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(8 sessões</w:t>
      </w:r>
      <w:r w:rsidR="00CB0064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, 2 delas adiadas para janeiro e fevereiro de 2026</w:t>
      </w:r>
      <w:r w:rsidR="00E5280B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). </w:t>
      </w:r>
    </w:p>
    <w:p w14:paraId="75F52D4E" w14:textId="70407D63" w:rsidR="00E5280B" w:rsidRDefault="007B09F3" w:rsidP="00E5280B">
      <w:pPr>
        <w:pStyle w:val="PargrafodaLista"/>
        <w:numPr>
          <w:ilvl w:val="0"/>
          <w:numId w:val="4"/>
        </w:num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lastRenderedPageBreak/>
        <w:t xml:space="preserve">Na continuidade da resposta </w:t>
      </w:r>
      <w:r w:rsidR="00E5280B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ao pedido efetuado</w:t>
      </w:r>
      <w:r w:rsidR="00FB46C9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ao IFTP para</w:t>
      </w:r>
      <w:r w:rsidR="00E867E9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uma</w:t>
      </w:r>
      <w:r w:rsidR="00E5280B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</w:t>
      </w:r>
      <w:r w:rsidR="00E5280B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eastAsia="pt-PT"/>
          <w14:ligatures w14:val="none"/>
        </w:rPr>
        <w:t>Colaboração no</w:t>
      </w:r>
      <w:r w:rsidR="00E5280B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Internato Médico de Psiquiatria da Infância e Adolescência do Centro Hospitalar Universitário de Santo António</w:t>
      </w:r>
      <w:r w:rsidR="00E528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E867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foi realizada uma</w:t>
      </w:r>
      <w:r w:rsidR="00E528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sess</w:t>
      </w:r>
      <w:r w:rsidR="00E867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ão</w:t>
      </w:r>
      <w:r w:rsidR="00E528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de formação sobre Psicoterapia Psicanalítica c</w:t>
      </w:r>
      <w:r w:rsidR="005A3B3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om</w:t>
      </w:r>
      <w:r w:rsidR="00E528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Adolescentes por Raquel Quelhas Lima</w:t>
      </w:r>
      <w:r w:rsidR="004D18F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no dia </w:t>
      </w:r>
      <w:r w:rsidR="003D705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3/10/25</w:t>
      </w:r>
      <w:r w:rsidR="00E528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59D7F335" w14:textId="66AA7485" w:rsidR="00E5280B" w:rsidRPr="006C1EDA" w:rsidRDefault="00934A93" w:rsidP="00E5280B">
      <w:pPr>
        <w:pStyle w:val="PargrafodaLista"/>
        <w:numPr>
          <w:ilvl w:val="0"/>
          <w:numId w:val="4"/>
        </w:num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 Direção do IFTP convidou a </w:t>
      </w:r>
      <w:r w:rsidR="0050712D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colega </w:t>
      </w:r>
      <w:r w:rsidR="0050712D" w:rsidRPr="001E2FA8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>Claúdia Milheiro para</w:t>
      </w:r>
      <w:r w:rsidR="0050712D" w:rsidRPr="001E2FA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presidir </w:t>
      </w:r>
      <w:r w:rsidR="003D1565" w:rsidRPr="001E2FA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à</w:t>
      </w:r>
      <w:r w:rsidR="003D1565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 </w:t>
      </w:r>
      <w:r w:rsidR="0050712D" w:rsidRPr="0050712D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 </w:t>
      </w:r>
      <w:r w:rsidR="0050712D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 </w:t>
      </w:r>
      <w:r w:rsidR="003D156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Comissão Organizadora</w:t>
      </w:r>
      <w:r w:rsidR="003D1565" w:rsidRPr="001E2FA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do</w:t>
      </w:r>
      <w:r w:rsidR="003D1565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 </w:t>
      </w:r>
      <w:r w:rsidR="00E5280B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XI</w:t>
      </w:r>
      <w:r w:rsidR="003D1565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V</w:t>
      </w:r>
      <w:r w:rsidR="00E5280B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 Colóquio do Porto – Psicanálise e Cultura</w:t>
      </w:r>
      <w:r w:rsidR="00E5280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="001E2FA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que irá realizar-se </w:t>
      </w:r>
      <w:r w:rsidR="00CE55F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na </w:t>
      </w:r>
      <w:r w:rsidR="00CE55F5" w:rsidRPr="00F66A54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Fundação Eng. António de Almeida</w:t>
      </w:r>
      <w:r w:rsidR="00652DD8" w:rsidRPr="00F66A54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 </w:t>
      </w:r>
      <w:r w:rsidR="001E2FA8" w:rsidRPr="00F66A54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nos dias </w:t>
      </w:r>
      <w:r w:rsidR="00C02D74" w:rsidRPr="00F66A54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13 e 14 de novembro de 2026 sob o </w:t>
      </w:r>
      <w:r w:rsidR="009C0291" w:rsidRPr="00F66A54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título «Ideias, Ideais, Ideologias</w:t>
      </w:r>
      <w:r w:rsidR="00CE55F5" w:rsidRPr="00F66A54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»</w:t>
      </w:r>
      <w:r w:rsidR="00E81DA8" w:rsidRPr="00F66A54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,</w:t>
      </w:r>
      <w:r w:rsidR="00E81DA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tendo como Presidente Honorário o Dr. Jaime Milheiro</w:t>
      </w:r>
      <w:r w:rsidR="00DB0B7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A Comissão </w:t>
      </w:r>
      <w:r w:rsidR="00E7090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é constituída por </w:t>
      </w:r>
      <w:r w:rsidR="00652DD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Claúdia Milheiro, </w:t>
      </w:r>
      <w:r w:rsidR="00563C8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João Paulo Azevedo, Liliana Castro</w:t>
      </w:r>
      <w:r w:rsidR="00C714C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</w:t>
      </w:r>
      <w:r w:rsidR="0040689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Mário David e</w:t>
      </w:r>
      <w:r w:rsidR="00E5280B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Rui Guimarães.</w:t>
      </w:r>
      <w:r w:rsidR="00E5280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C2E04B" w14:textId="446E3A27" w:rsidR="006C1EDA" w:rsidRDefault="00DE0182" w:rsidP="00E5280B">
      <w:pPr>
        <w:pStyle w:val="PargrafodaLista"/>
        <w:numPr>
          <w:ilvl w:val="0"/>
          <w:numId w:val="4"/>
        </w:num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Respondendo ao convite endereçado à Direção do IFTP</w:t>
      </w:r>
      <w:r w:rsidR="00B8673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r w:rsidR="00B30F3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os colegas </w:t>
      </w:r>
      <w:r w:rsidR="00B30F3A" w:rsidRPr="00454B29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Sílvia Gonçalves João e João Paulo Azevedo </w:t>
      </w:r>
      <w:r w:rsidR="00130D49" w:rsidRPr="00454B29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estiveram presentes</w:t>
      </w:r>
      <w:r w:rsidR="00B515A7" w:rsidRPr="00454B29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 no </w:t>
      </w:r>
      <w:r w:rsidR="00130D49" w:rsidRPr="00454B29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XXIX </w:t>
      </w:r>
      <w:r w:rsidR="00B515A7" w:rsidRPr="00454B29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Encontro </w:t>
      </w:r>
      <w:r w:rsidR="00CE19CD" w:rsidRPr="00454B29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Nacional </w:t>
      </w:r>
      <w:r w:rsidR="008728CB" w:rsidRPr="00454B29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de Estudantes de</w:t>
      </w:r>
      <w:r w:rsidR="00B515A7" w:rsidRPr="00454B29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 Psic</w:t>
      </w:r>
      <w:r w:rsidR="008728CB" w:rsidRPr="00454B29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ologia</w:t>
      </w:r>
      <w:r w:rsidR="00BE3F55" w:rsidRPr="00454B29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,</w:t>
      </w:r>
      <w:r w:rsidR="00BE3F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8728C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realizado em Braga</w:t>
      </w:r>
      <w:r w:rsidR="00130D4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no dia 31 de outubro de 2025, </w:t>
      </w:r>
      <w:r w:rsidR="00357DE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apresentando aos interessados material de divulgação do IFTP e SPP, respondendo às questões levantadas sobre a Psican</w:t>
      </w:r>
      <w:r w:rsidR="000F67A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álise e Formação Psicanalítica</w:t>
      </w:r>
      <w:r w:rsidR="00D7558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 dando conhecimento da realização </w:t>
      </w:r>
      <w:r w:rsidR="00BE3F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de </w:t>
      </w:r>
      <w:r w:rsidR="008E03B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Colóquios assim como </w:t>
      </w:r>
      <w:r w:rsidR="00D7558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de </w:t>
      </w:r>
      <w:r w:rsidR="0021645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</w:t>
      </w:r>
      <w:r w:rsidR="00D7558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ursos</w:t>
      </w:r>
      <w:r w:rsidR="008E03B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</w:t>
      </w:r>
      <w:r w:rsidR="0021645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Grupos de Reflexão</w:t>
      </w:r>
      <w:r w:rsidR="00DE277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no âmbito da Formação Externa.</w:t>
      </w:r>
      <w:r w:rsidR="0015059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Foi</w:t>
      </w:r>
      <w:r w:rsidR="00D94F7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evidente o interesse manifestado pela Psicanálise e </w:t>
      </w:r>
      <w:r w:rsidR="002374B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</w:t>
      </w:r>
      <w:r w:rsidR="00D94F7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importância da nossa presença no evento.</w:t>
      </w:r>
    </w:p>
    <w:p w14:paraId="4C9A2B6B" w14:textId="5E0A0BF1" w:rsidR="00E5280B" w:rsidRDefault="00E5280B" w:rsidP="00E5280B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Foram sendo atualizadas as informações relativas ao IFTP no sítio eletrónico e redes sociais da SPP e na página do Facebook do IFTP. </w:t>
      </w:r>
    </w:p>
    <w:p w14:paraId="518088AD" w14:textId="77777777" w:rsidR="00E5280B" w:rsidRDefault="00E5280B" w:rsidP="00E5280B">
      <w:pPr>
        <w:pStyle w:val="PargrafodaLista"/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pt-PT"/>
          <w14:ligatures w14:val="none"/>
        </w:rPr>
      </w:pPr>
    </w:p>
    <w:p w14:paraId="17DC3A9B" w14:textId="77777777" w:rsidR="00E5280B" w:rsidRDefault="00E5280B" w:rsidP="00E5280B">
      <w:pPr>
        <w:spacing w:line="360" w:lineRule="auto"/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IV – Outras atividades </w:t>
      </w:r>
    </w:p>
    <w:p w14:paraId="76C11702" w14:textId="77777777" w:rsidR="00E5280B" w:rsidRDefault="00E5280B" w:rsidP="00E5280B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Mantiveram-se as regulares reuniões da Direção assim como a presença nas reuniões da Direção da SPP e da Comissão de Ensino.</w:t>
      </w:r>
    </w:p>
    <w:p w14:paraId="5D7000CB" w14:textId="2A49885B" w:rsidR="00E5280B" w:rsidRDefault="008B40A2" w:rsidP="004C4F21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40A2">
        <w:rPr>
          <w:rFonts w:ascii="Times New Roman" w:hAnsi="Times New Roman" w:cs="Times New Roman"/>
          <w:sz w:val="24"/>
          <w:szCs w:val="24"/>
        </w:rPr>
        <w:t>Mantive</w:t>
      </w:r>
      <w:r w:rsidR="00E16FB4" w:rsidRPr="008B40A2">
        <w:rPr>
          <w:rFonts w:ascii="Times New Roman" w:hAnsi="Times New Roman" w:cs="Times New Roman"/>
          <w:sz w:val="24"/>
          <w:szCs w:val="24"/>
        </w:rPr>
        <w:t>mos a participação n</w:t>
      </w:r>
      <w:r w:rsidR="00E5280B" w:rsidRPr="008B40A2">
        <w:rPr>
          <w:rFonts w:ascii="Times New Roman" w:hAnsi="Times New Roman" w:cs="Times New Roman"/>
          <w:sz w:val="24"/>
          <w:szCs w:val="24"/>
        </w:rPr>
        <w:t xml:space="preserve">o grupo de trabalho nomeado pela Comissão de Ensino para o estudo da possibilidade de integração da Formação para Psicanalista de Crianças e Adolescentes na Formação Geral para Psicanalista da SPP, de acordo com </w:t>
      </w:r>
      <w:r w:rsidR="00803A5D" w:rsidRPr="008B40A2">
        <w:rPr>
          <w:rFonts w:ascii="Times New Roman" w:hAnsi="Times New Roman" w:cs="Times New Roman"/>
          <w:sz w:val="24"/>
          <w:szCs w:val="24"/>
        </w:rPr>
        <w:t xml:space="preserve">as </w:t>
      </w:r>
      <w:r w:rsidR="00E5280B" w:rsidRPr="008B40A2">
        <w:rPr>
          <w:rFonts w:ascii="Times New Roman" w:hAnsi="Times New Roman" w:cs="Times New Roman"/>
          <w:sz w:val="24"/>
          <w:szCs w:val="24"/>
        </w:rPr>
        <w:t>diretrizes da IPA</w:t>
      </w:r>
      <w:r w:rsidR="00692097" w:rsidRPr="008B40A2">
        <w:rPr>
          <w:rFonts w:ascii="Times New Roman" w:hAnsi="Times New Roman" w:cs="Times New Roman"/>
          <w:sz w:val="24"/>
          <w:szCs w:val="24"/>
        </w:rPr>
        <w:t>.</w:t>
      </w:r>
    </w:p>
    <w:p w14:paraId="41E82E8C" w14:textId="77777777" w:rsidR="000907B4" w:rsidRPr="000907B4" w:rsidRDefault="000907B4" w:rsidP="000907B4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907B4">
        <w:rPr>
          <w:rFonts w:ascii="Times New Roman" w:hAnsi="Times New Roman" w:cs="Times New Roman"/>
          <w:sz w:val="24"/>
          <w:szCs w:val="24"/>
        </w:rPr>
        <w:t xml:space="preserve">Mantivemos a participação no grupo indicado pela Comissão de Ensino para a apresentação no Meeting </w:t>
      </w:r>
      <w:proofErr w:type="spellStart"/>
      <w:r w:rsidRPr="000907B4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0907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907B4">
        <w:rPr>
          <w:rFonts w:ascii="Times New Roman" w:hAnsi="Times New Roman" w:cs="Times New Roman"/>
          <w:sz w:val="24"/>
          <w:szCs w:val="24"/>
        </w:rPr>
        <w:t>Societies</w:t>
      </w:r>
      <w:proofErr w:type="spellEnd"/>
      <w:r w:rsidRPr="000907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907B4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0907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907B4">
        <w:rPr>
          <w:rFonts w:ascii="Times New Roman" w:hAnsi="Times New Roman" w:cs="Times New Roman"/>
          <w:sz w:val="24"/>
          <w:szCs w:val="24"/>
        </w:rPr>
        <w:t>Education</w:t>
      </w:r>
      <w:proofErr w:type="spellEnd"/>
      <w:r w:rsidRPr="000907B4">
        <w:rPr>
          <w:rFonts w:ascii="Times New Roman" w:hAnsi="Times New Roman" w:cs="Times New Roman"/>
          <w:sz w:val="24"/>
          <w:szCs w:val="24"/>
        </w:rPr>
        <w:t xml:space="preserve"> (MOSE), que teve lugar em Dresden no dia 2 de abril de 2025, previamente à 38ª Conferência Anual da FEP. </w:t>
      </w:r>
    </w:p>
    <w:p w14:paraId="19536316" w14:textId="77777777" w:rsidR="00E5280B" w:rsidRDefault="00E5280B" w:rsidP="00E5280B">
      <w:pPr>
        <w:spacing w:line="360" w:lineRule="auto"/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V - Manutenção dos Meios e Condições do IFTP</w:t>
      </w:r>
    </w:p>
    <w:p w14:paraId="54F0288F" w14:textId="1E9E8ECE" w:rsidR="00C71B49" w:rsidRPr="00C71B49" w:rsidRDefault="00E5280B" w:rsidP="003C6D05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– </w:t>
      </w:r>
      <w:r w:rsidR="004A40D9">
        <w:rPr>
          <w:rFonts w:ascii="Times New Roman" w:hAnsi="Times New Roman" w:cs="Times New Roman"/>
          <w:sz w:val="24"/>
          <w:szCs w:val="24"/>
        </w:rPr>
        <w:t>Foi concluído, em maio de 2026</w:t>
      </w:r>
      <w:r>
        <w:rPr>
          <w:rFonts w:ascii="Times New Roman" w:hAnsi="Times New Roman" w:cs="Times New Roman"/>
          <w:sz w:val="24"/>
          <w:szCs w:val="24"/>
        </w:rPr>
        <w:t>, o trabalho realizado pela Dr.ª Natália Santos, licenciada em Ciências da Informação pela Universidade do Porto</w:t>
      </w:r>
      <w:r w:rsidR="00344784">
        <w:rPr>
          <w:rFonts w:ascii="Times New Roman" w:hAnsi="Times New Roman" w:cs="Times New Roman"/>
          <w:sz w:val="24"/>
          <w:szCs w:val="24"/>
        </w:rPr>
        <w:t>,</w:t>
      </w:r>
      <w:r w:rsidR="00977B68">
        <w:rPr>
          <w:rFonts w:ascii="Times New Roman" w:hAnsi="Times New Roman" w:cs="Times New Roman"/>
          <w:sz w:val="24"/>
          <w:szCs w:val="24"/>
        </w:rPr>
        <w:t xml:space="preserve"> </w:t>
      </w:r>
      <w:r w:rsidR="00344784">
        <w:rPr>
          <w:rFonts w:ascii="Times New Roman" w:hAnsi="Times New Roman" w:cs="Times New Roman"/>
          <w:sz w:val="24"/>
          <w:szCs w:val="24"/>
        </w:rPr>
        <w:t xml:space="preserve">de </w:t>
      </w:r>
      <w:r w:rsidR="00344784">
        <w:rPr>
          <w:rFonts w:ascii="Times New Roman" w:hAnsi="Times New Roman" w:cs="Times New Roman"/>
          <w:b/>
          <w:bCs/>
          <w:sz w:val="24"/>
          <w:szCs w:val="24"/>
        </w:rPr>
        <w:t>organização e catalogação da Biblioteca</w:t>
      </w:r>
      <w:r w:rsidR="00E82E26">
        <w:rPr>
          <w:rFonts w:ascii="Times New Roman" w:hAnsi="Times New Roman" w:cs="Times New Roman"/>
          <w:sz w:val="24"/>
          <w:szCs w:val="24"/>
        </w:rPr>
        <w:t xml:space="preserve"> qu</w:t>
      </w:r>
      <w:r w:rsidR="002762DF">
        <w:rPr>
          <w:rFonts w:ascii="Times New Roman" w:hAnsi="Times New Roman" w:cs="Times New Roman"/>
          <w:sz w:val="24"/>
          <w:szCs w:val="24"/>
        </w:rPr>
        <w:t>e resultou</w:t>
      </w:r>
      <w:r w:rsidR="00C71B49" w:rsidRPr="00C71B49">
        <w:rPr>
          <w:rFonts w:ascii="Times New Roman" w:hAnsi="Times New Roman" w:cs="Times New Roman"/>
          <w:sz w:val="24"/>
          <w:szCs w:val="24"/>
        </w:rPr>
        <w:t xml:space="preserve"> </w:t>
      </w:r>
      <w:r w:rsidR="002762DF">
        <w:rPr>
          <w:rFonts w:ascii="Times New Roman" w:hAnsi="Times New Roman" w:cs="Times New Roman"/>
          <w:sz w:val="24"/>
          <w:szCs w:val="24"/>
        </w:rPr>
        <w:t>n</w:t>
      </w:r>
      <w:r w:rsidR="00C71B49" w:rsidRPr="00C71B49">
        <w:rPr>
          <w:rFonts w:ascii="Times New Roman" w:hAnsi="Times New Roman" w:cs="Times New Roman"/>
          <w:sz w:val="24"/>
          <w:szCs w:val="24"/>
        </w:rPr>
        <w:t xml:space="preserve">um funcionamento </w:t>
      </w:r>
      <w:r w:rsidR="009A0DA5">
        <w:rPr>
          <w:rFonts w:ascii="Times New Roman" w:hAnsi="Times New Roman" w:cs="Times New Roman"/>
          <w:sz w:val="24"/>
          <w:szCs w:val="24"/>
        </w:rPr>
        <w:t xml:space="preserve">mais </w:t>
      </w:r>
      <w:r w:rsidR="00C71B49" w:rsidRPr="00C71B49">
        <w:rPr>
          <w:rFonts w:ascii="Times New Roman" w:hAnsi="Times New Roman" w:cs="Times New Roman"/>
          <w:sz w:val="24"/>
          <w:szCs w:val="24"/>
        </w:rPr>
        <w:t>atualizado</w:t>
      </w:r>
      <w:r w:rsidR="002762DF">
        <w:rPr>
          <w:rFonts w:ascii="Times New Roman" w:hAnsi="Times New Roman" w:cs="Times New Roman"/>
          <w:sz w:val="24"/>
          <w:szCs w:val="24"/>
        </w:rPr>
        <w:t>. Foi disponibilizado</w:t>
      </w:r>
      <w:r w:rsidR="00585B18">
        <w:rPr>
          <w:rFonts w:ascii="Times New Roman" w:hAnsi="Times New Roman" w:cs="Times New Roman"/>
          <w:sz w:val="24"/>
          <w:szCs w:val="24"/>
        </w:rPr>
        <w:t xml:space="preserve"> </w:t>
      </w:r>
      <w:r w:rsidR="00C71B49" w:rsidRPr="00C71B49">
        <w:rPr>
          <w:rFonts w:ascii="Times New Roman" w:hAnsi="Times New Roman" w:cs="Times New Roman"/>
          <w:sz w:val="24"/>
          <w:szCs w:val="24"/>
        </w:rPr>
        <w:t xml:space="preserve">material </w:t>
      </w:r>
      <w:r w:rsidR="000B2978">
        <w:rPr>
          <w:rFonts w:ascii="Times New Roman" w:hAnsi="Times New Roman" w:cs="Times New Roman"/>
          <w:sz w:val="24"/>
          <w:szCs w:val="24"/>
        </w:rPr>
        <w:t xml:space="preserve">informático </w:t>
      </w:r>
      <w:r w:rsidR="00C71B49" w:rsidRPr="00C71B49">
        <w:rPr>
          <w:rFonts w:ascii="Times New Roman" w:hAnsi="Times New Roman" w:cs="Times New Roman"/>
          <w:sz w:val="24"/>
          <w:szCs w:val="24"/>
        </w:rPr>
        <w:t>de orientação para a fase de adaptação</w:t>
      </w:r>
      <w:r w:rsidR="007F7CB7">
        <w:rPr>
          <w:rFonts w:ascii="Times New Roman" w:hAnsi="Times New Roman" w:cs="Times New Roman"/>
          <w:sz w:val="24"/>
          <w:szCs w:val="24"/>
        </w:rPr>
        <w:t>,</w:t>
      </w:r>
      <w:r w:rsidR="00C71B49" w:rsidRPr="00C71B49">
        <w:rPr>
          <w:rFonts w:ascii="Times New Roman" w:hAnsi="Times New Roman" w:cs="Times New Roman"/>
          <w:sz w:val="24"/>
          <w:szCs w:val="24"/>
        </w:rPr>
        <w:t xml:space="preserve"> assim como </w:t>
      </w:r>
      <w:r w:rsidR="001718C9">
        <w:rPr>
          <w:rFonts w:ascii="Times New Roman" w:hAnsi="Times New Roman" w:cs="Times New Roman"/>
          <w:sz w:val="24"/>
          <w:szCs w:val="24"/>
        </w:rPr>
        <w:t>oferecida</w:t>
      </w:r>
      <w:r w:rsidR="00C71B49" w:rsidRPr="00C71B49">
        <w:rPr>
          <w:rFonts w:ascii="Times New Roman" w:hAnsi="Times New Roman" w:cs="Times New Roman"/>
          <w:sz w:val="24"/>
          <w:szCs w:val="24"/>
        </w:rPr>
        <w:t xml:space="preserve"> disponibilidade para a ajuda necessária.</w:t>
      </w:r>
    </w:p>
    <w:p w14:paraId="48623CBD" w14:textId="41705C73" w:rsidR="00E5280B" w:rsidRDefault="003C6D05" w:rsidP="00E5280B">
      <w:pPr>
        <w:spacing w:line="360" w:lineRule="auto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 w:rsidR="00E5280B">
        <w:rPr>
          <w:rFonts w:ascii="Times New Roman" w:hAnsi="Times New Roman" w:cs="Times New Roman"/>
          <w:sz w:val="24"/>
          <w:szCs w:val="24"/>
        </w:rPr>
        <w:t xml:space="preserve">- Foi renovada a </w:t>
      </w:r>
      <w:r w:rsidR="00E5280B">
        <w:rPr>
          <w:rFonts w:ascii="Times New Roman" w:hAnsi="Times New Roman" w:cs="Times New Roman"/>
          <w:b/>
          <w:bCs/>
          <w:sz w:val="24"/>
          <w:szCs w:val="24"/>
        </w:rPr>
        <w:t xml:space="preserve">assinatura da </w:t>
      </w:r>
      <w:proofErr w:type="spellStart"/>
      <w:r w:rsidR="00E5280B">
        <w:rPr>
          <w:rFonts w:ascii="Times New Roman" w:hAnsi="Times New Roman" w:cs="Times New Roman"/>
          <w:b/>
          <w:bCs/>
          <w:sz w:val="24"/>
          <w:szCs w:val="24"/>
        </w:rPr>
        <w:t>Revue</w:t>
      </w:r>
      <w:proofErr w:type="spellEnd"/>
      <w:r w:rsidR="00E5280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E5280B">
        <w:rPr>
          <w:rFonts w:ascii="Times New Roman" w:hAnsi="Times New Roman" w:cs="Times New Roman"/>
          <w:b/>
          <w:bCs/>
          <w:sz w:val="24"/>
          <w:szCs w:val="24"/>
        </w:rPr>
        <w:t>Française</w:t>
      </w:r>
      <w:proofErr w:type="spellEnd"/>
      <w:r w:rsidR="00E5280B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="00E5280B">
        <w:rPr>
          <w:rFonts w:ascii="Times New Roman" w:hAnsi="Times New Roman" w:cs="Times New Roman"/>
          <w:b/>
          <w:bCs/>
          <w:sz w:val="24"/>
          <w:szCs w:val="24"/>
        </w:rPr>
        <w:t>Psychanalyse</w:t>
      </w:r>
      <w:proofErr w:type="spellEnd"/>
      <w:r w:rsidR="00E5280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BC0EB3C" w14:textId="2722695D" w:rsidR="00E5280B" w:rsidRDefault="003C6D05" w:rsidP="00E5280B">
      <w:pPr>
        <w:spacing w:line="360" w:lineRule="auto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E5280B">
        <w:rPr>
          <w:rFonts w:ascii="Times New Roman" w:hAnsi="Times New Roman" w:cs="Times New Roman"/>
          <w:sz w:val="24"/>
          <w:szCs w:val="24"/>
        </w:rPr>
        <w:t xml:space="preserve"> - Foi mantido o </w:t>
      </w:r>
      <w:r w:rsidR="00E5280B">
        <w:rPr>
          <w:rFonts w:ascii="Times New Roman" w:hAnsi="Times New Roman" w:cs="Times New Roman"/>
          <w:b/>
          <w:bCs/>
          <w:sz w:val="24"/>
          <w:szCs w:val="24"/>
        </w:rPr>
        <w:t>acordo comercial com o Hotel ABC</w:t>
      </w:r>
      <w:r w:rsidR="00E5280B">
        <w:rPr>
          <w:rFonts w:ascii="Times New Roman" w:hAnsi="Times New Roman" w:cs="Times New Roman"/>
          <w:sz w:val="24"/>
          <w:szCs w:val="24"/>
        </w:rPr>
        <w:t xml:space="preserve"> para alojamento de palestrantes convidados a preços mais acessíveis. </w:t>
      </w:r>
    </w:p>
    <w:p w14:paraId="330D4F10" w14:textId="2CE8F47E" w:rsidR="00E5280B" w:rsidRDefault="006519CA" w:rsidP="00E5280B">
      <w:pPr>
        <w:spacing w:line="360" w:lineRule="auto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5280B">
        <w:rPr>
          <w:rFonts w:ascii="Times New Roman" w:hAnsi="Times New Roman" w:cs="Times New Roman"/>
          <w:sz w:val="24"/>
          <w:szCs w:val="24"/>
        </w:rPr>
        <w:t xml:space="preserve"> - Foram renovadas as assinaturas do Microsoft Office, da plataforma Zoom, do site Domínios – Colóquios Psicanálise e Cultura, do Web node onde são colocadas os Relatórios de Atividades e de Contas do IFTP e do contrato com as devidas atualizações do programa de faturação eletrónica (Primavera </w:t>
      </w:r>
      <w:proofErr w:type="spellStart"/>
      <w:r w:rsidR="00E5280B">
        <w:rPr>
          <w:rFonts w:ascii="Times New Roman" w:hAnsi="Times New Roman" w:cs="Times New Roman"/>
          <w:sz w:val="24"/>
          <w:szCs w:val="24"/>
        </w:rPr>
        <w:t>Starter</w:t>
      </w:r>
      <w:proofErr w:type="spellEnd"/>
      <w:r w:rsidR="00E5280B">
        <w:rPr>
          <w:rFonts w:ascii="Times New Roman" w:hAnsi="Times New Roman" w:cs="Times New Roman"/>
          <w:sz w:val="24"/>
          <w:szCs w:val="24"/>
        </w:rPr>
        <w:t>).</w:t>
      </w:r>
    </w:p>
    <w:p w14:paraId="209EF2CE" w14:textId="395293F9" w:rsidR="00E5280B" w:rsidRDefault="00C811F3" w:rsidP="00E5280B">
      <w:pPr>
        <w:spacing w:line="360" w:lineRule="auto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E5280B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280B">
        <w:rPr>
          <w:rFonts w:ascii="Times New Roman" w:hAnsi="Times New Roman" w:cs="Times New Roman"/>
          <w:sz w:val="24"/>
          <w:szCs w:val="24"/>
        </w:rPr>
        <w:t>Foram elaborados o Plano de Atividades para 2025 e o respetivo Orçamento Previsional.</w:t>
      </w:r>
    </w:p>
    <w:p w14:paraId="0CD58216" w14:textId="77777777" w:rsidR="00E5280B" w:rsidRDefault="00E5280B" w:rsidP="00E5280B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75EC30C6" w14:textId="2DCF0B1C" w:rsidR="00E5280B" w:rsidRDefault="00E5280B" w:rsidP="00E5280B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Porto, </w:t>
      </w:r>
      <w:r w:rsidR="000B7240">
        <w:rPr>
          <w:rFonts w:ascii="Times New Roman" w:hAnsi="Times New Roman" w:cs="Times New Roman"/>
          <w:sz w:val="24"/>
          <w:szCs w:val="24"/>
        </w:rPr>
        <w:t>23</w:t>
      </w:r>
      <w:r w:rsidR="00070525">
        <w:rPr>
          <w:rFonts w:ascii="Times New Roman" w:hAnsi="Times New Roman" w:cs="Times New Roman"/>
          <w:sz w:val="24"/>
          <w:szCs w:val="24"/>
        </w:rPr>
        <w:t xml:space="preserve"> de fevereiro de 2026</w:t>
      </w:r>
    </w:p>
    <w:p w14:paraId="01181146" w14:textId="77777777" w:rsidR="00E5280B" w:rsidRDefault="00E5280B" w:rsidP="00E5280B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Direção do IFTP</w:t>
      </w:r>
    </w:p>
    <w:p w14:paraId="135B48EE" w14:textId="77777777" w:rsidR="00E5280B" w:rsidRDefault="00E5280B" w:rsidP="00E5280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C937DF" w14:textId="77777777" w:rsidR="00AA73FB" w:rsidRDefault="00AA73FB"/>
    <w:sectPr w:rsidR="00AA73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B6CB9"/>
    <w:multiLevelType w:val="hybridMultilevel"/>
    <w:tmpl w:val="53E29336"/>
    <w:lvl w:ilvl="0" w:tplc="4776F406">
      <w:start w:val="4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2329FA"/>
    <w:multiLevelType w:val="hybridMultilevel"/>
    <w:tmpl w:val="E43EB834"/>
    <w:lvl w:ilvl="0" w:tplc="8084C8C0">
      <w:start w:val="1"/>
      <w:numFmt w:val="decimal"/>
      <w:lvlText w:val="%1-"/>
      <w:lvlJc w:val="left"/>
      <w:pPr>
        <w:ind w:left="720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>
      <w:start w:val="1"/>
      <w:numFmt w:val="lowerLetter"/>
      <w:lvlText w:val="%5."/>
      <w:lvlJc w:val="left"/>
      <w:pPr>
        <w:ind w:left="3600" w:hanging="360"/>
      </w:pPr>
    </w:lvl>
    <w:lvl w:ilvl="5" w:tplc="0816001B">
      <w:start w:val="1"/>
      <w:numFmt w:val="lowerRoman"/>
      <w:lvlText w:val="%6."/>
      <w:lvlJc w:val="right"/>
      <w:pPr>
        <w:ind w:left="4320" w:hanging="180"/>
      </w:pPr>
    </w:lvl>
    <w:lvl w:ilvl="6" w:tplc="0816000F">
      <w:start w:val="1"/>
      <w:numFmt w:val="decimal"/>
      <w:lvlText w:val="%7."/>
      <w:lvlJc w:val="left"/>
      <w:pPr>
        <w:ind w:left="5040" w:hanging="360"/>
      </w:pPr>
    </w:lvl>
    <w:lvl w:ilvl="7" w:tplc="08160019">
      <w:start w:val="1"/>
      <w:numFmt w:val="lowerLetter"/>
      <w:lvlText w:val="%8."/>
      <w:lvlJc w:val="left"/>
      <w:pPr>
        <w:ind w:left="5760" w:hanging="360"/>
      </w:pPr>
    </w:lvl>
    <w:lvl w:ilvl="8" w:tplc="0816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AD2D7C"/>
    <w:multiLevelType w:val="hybridMultilevel"/>
    <w:tmpl w:val="2AF2DB5A"/>
    <w:lvl w:ilvl="0" w:tplc="D31A4C22">
      <w:start w:val="1"/>
      <w:numFmt w:val="decimal"/>
      <w:lvlText w:val="%1-"/>
      <w:lvlJc w:val="left"/>
      <w:pPr>
        <w:ind w:left="720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>
      <w:start w:val="1"/>
      <w:numFmt w:val="lowerLetter"/>
      <w:lvlText w:val="%5."/>
      <w:lvlJc w:val="left"/>
      <w:pPr>
        <w:ind w:left="3600" w:hanging="360"/>
      </w:pPr>
    </w:lvl>
    <w:lvl w:ilvl="5" w:tplc="0816001B">
      <w:start w:val="1"/>
      <w:numFmt w:val="lowerRoman"/>
      <w:lvlText w:val="%6."/>
      <w:lvlJc w:val="right"/>
      <w:pPr>
        <w:ind w:left="4320" w:hanging="180"/>
      </w:pPr>
    </w:lvl>
    <w:lvl w:ilvl="6" w:tplc="0816000F">
      <w:start w:val="1"/>
      <w:numFmt w:val="decimal"/>
      <w:lvlText w:val="%7."/>
      <w:lvlJc w:val="left"/>
      <w:pPr>
        <w:ind w:left="5040" w:hanging="360"/>
      </w:pPr>
    </w:lvl>
    <w:lvl w:ilvl="7" w:tplc="08160019">
      <w:start w:val="1"/>
      <w:numFmt w:val="lowerLetter"/>
      <w:lvlText w:val="%8."/>
      <w:lvlJc w:val="left"/>
      <w:pPr>
        <w:ind w:left="5760" w:hanging="360"/>
      </w:pPr>
    </w:lvl>
    <w:lvl w:ilvl="8" w:tplc="0816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884FA5"/>
    <w:multiLevelType w:val="hybridMultilevel"/>
    <w:tmpl w:val="2772B5AC"/>
    <w:lvl w:ilvl="0" w:tplc="10364886">
      <w:start w:val="1"/>
      <w:numFmt w:val="decimal"/>
      <w:lvlText w:val="%1-"/>
      <w:lvlJc w:val="left"/>
      <w:pPr>
        <w:ind w:left="720" w:hanging="360"/>
      </w:pPr>
      <w:rPr>
        <w:rFonts w:eastAsiaTheme="minorHAnsi"/>
        <w:b w:val="0"/>
        <w:bCs w:val="0"/>
        <w:color w:val="auto"/>
        <w:sz w:val="24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>
      <w:start w:val="1"/>
      <w:numFmt w:val="lowerLetter"/>
      <w:lvlText w:val="%5."/>
      <w:lvlJc w:val="left"/>
      <w:pPr>
        <w:ind w:left="3600" w:hanging="360"/>
      </w:pPr>
    </w:lvl>
    <w:lvl w:ilvl="5" w:tplc="0816001B">
      <w:start w:val="1"/>
      <w:numFmt w:val="lowerRoman"/>
      <w:lvlText w:val="%6."/>
      <w:lvlJc w:val="right"/>
      <w:pPr>
        <w:ind w:left="4320" w:hanging="180"/>
      </w:pPr>
    </w:lvl>
    <w:lvl w:ilvl="6" w:tplc="0816000F">
      <w:start w:val="1"/>
      <w:numFmt w:val="decimal"/>
      <w:lvlText w:val="%7."/>
      <w:lvlJc w:val="left"/>
      <w:pPr>
        <w:ind w:left="5040" w:hanging="360"/>
      </w:pPr>
    </w:lvl>
    <w:lvl w:ilvl="7" w:tplc="08160019">
      <w:start w:val="1"/>
      <w:numFmt w:val="lowerLetter"/>
      <w:lvlText w:val="%8."/>
      <w:lvlJc w:val="left"/>
      <w:pPr>
        <w:ind w:left="5760" w:hanging="360"/>
      </w:pPr>
    </w:lvl>
    <w:lvl w:ilvl="8" w:tplc="0816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E01D0F"/>
    <w:multiLevelType w:val="hybridMultilevel"/>
    <w:tmpl w:val="440AC432"/>
    <w:lvl w:ilvl="0" w:tplc="76088BC4">
      <w:start w:val="3"/>
      <w:numFmt w:val="decimal"/>
      <w:lvlText w:val="%1"/>
      <w:lvlJc w:val="left"/>
      <w:pPr>
        <w:ind w:left="927" w:hanging="360"/>
      </w:pPr>
      <w:rPr>
        <w:rFonts w:hint="default"/>
        <w:b w:val="0"/>
      </w:rPr>
    </w:lvl>
    <w:lvl w:ilvl="1" w:tplc="08160019" w:tentative="1">
      <w:start w:val="1"/>
      <w:numFmt w:val="lowerLetter"/>
      <w:lvlText w:val="%2."/>
      <w:lvlJc w:val="left"/>
      <w:pPr>
        <w:ind w:left="1647" w:hanging="360"/>
      </w:pPr>
    </w:lvl>
    <w:lvl w:ilvl="2" w:tplc="0816001B" w:tentative="1">
      <w:start w:val="1"/>
      <w:numFmt w:val="lowerRoman"/>
      <w:lvlText w:val="%3."/>
      <w:lvlJc w:val="right"/>
      <w:pPr>
        <w:ind w:left="2367" w:hanging="180"/>
      </w:pPr>
    </w:lvl>
    <w:lvl w:ilvl="3" w:tplc="0816000F" w:tentative="1">
      <w:start w:val="1"/>
      <w:numFmt w:val="decimal"/>
      <w:lvlText w:val="%4."/>
      <w:lvlJc w:val="left"/>
      <w:pPr>
        <w:ind w:left="3087" w:hanging="360"/>
      </w:pPr>
    </w:lvl>
    <w:lvl w:ilvl="4" w:tplc="08160019" w:tentative="1">
      <w:start w:val="1"/>
      <w:numFmt w:val="lowerLetter"/>
      <w:lvlText w:val="%5."/>
      <w:lvlJc w:val="left"/>
      <w:pPr>
        <w:ind w:left="3807" w:hanging="360"/>
      </w:pPr>
    </w:lvl>
    <w:lvl w:ilvl="5" w:tplc="0816001B" w:tentative="1">
      <w:start w:val="1"/>
      <w:numFmt w:val="lowerRoman"/>
      <w:lvlText w:val="%6."/>
      <w:lvlJc w:val="right"/>
      <w:pPr>
        <w:ind w:left="4527" w:hanging="180"/>
      </w:pPr>
    </w:lvl>
    <w:lvl w:ilvl="6" w:tplc="0816000F" w:tentative="1">
      <w:start w:val="1"/>
      <w:numFmt w:val="decimal"/>
      <w:lvlText w:val="%7."/>
      <w:lvlJc w:val="left"/>
      <w:pPr>
        <w:ind w:left="5247" w:hanging="360"/>
      </w:pPr>
    </w:lvl>
    <w:lvl w:ilvl="7" w:tplc="08160019" w:tentative="1">
      <w:start w:val="1"/>
      <w:numFmt w:val="lowerLetter"/>
      <w:lvlText w:val="%8."/>
      <w:lvlJc w:val="left"/>
      <w:pPr>
        <w:ind w:left="5967" w:hanging="360"/>
      </w:pPr>
    </w:lvl>
    <w:lvl w:ilvl="8" w:tplc="08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4FE372F7"/>
    <w:multiLevelType w:val="hybridMultilevel"/>
    <w:tmpl w:val="8A206D4A"/>
    <w:lvl w:ilvl="0" w:tplc="99D4BF92">
      <w:start w:val="3"/>
      <w:numFmt w:val="decimal"/>
      <w:lvlText w:val="%1-"/>
      <w:lvlJc w:val="left"/>
      <w:pPr>
        <w:ind w:left="927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>
      <w:start w:val="1"/>
      <w:numFmt w:val="lowerLetter"/>
      <w:lvlText w:val="%5."/>
      <w:lvlJc w:val="left"/>
      <w:pPr>
        <w:ind w:left="3600" w:hanging="360"/>
      </w:pPr>
    </w:lvl>
    <w:lvl w:ilvl="5" w:tplc="0816001B">
      <w:start w:val="1"/>
      <w:numFmt w:val="lowerRoman"/>
      <w:lvlText w:val="%6."/>
      <w:lvlJc w:val="right"/>
      <w:pPr>
        <w:ind w:left="4320" w:hanging="180"/>
      </w:pPr>
    </w:lvl>
    <w:lvl w:ilvl="6" w:tplc="0816000F">
      <w:start w:val="1"/>
      <w:numFmt w:val="decimal"/>
      <w:lvlText w:val="%7."/>
      <w:lvlJc w:val="left"/>
      <w:pPr>
        <w:ind w:left="5040" w:hanging="360"/>
      </w:pPr>
    </w:lvl>
    <w:lvl w:ilvl="7" w:tplc="08160019">
      <w:start w:val="1"/>
      <w:numFmt w:val="lowerLetter"/>
      <w:lvlText w:val="%8."/>
      <w:lvlJc w:val="left"/>
      <w:pPr>
        <w:ind w:left="5760" w:hanging="360"/>
      </w:pPr>
    </w:lvl>
    <w:lvl w:ilvl="8" w:tplc="0816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E75F80"/>
    <w:multiLevelType w:val="hybridMultilevel"/>
    <w:tmpl w:val="3BCC8368"/>
    <w:lvl w:ilvl="0" w:tplc="E5162CCE">
      <w:start w:val="1"/>
      <w:numFmt w:val="decimal"/>
      <w:lvlText w:val="%1-"/>
      <w:lvlJc w:val="left"/>
      <w:pPr>
        <w:ind w:left="720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>
      <w:start w:val="1"/>
      <w:numFmt w:val="lowerLetter"/>
      <w:lvlText w:val="%5."/>
      <w:lvlJc w:val="left"/>
      <w:pPr>
        <w:ind w:left="3600" w:hanging="360"/>
      </w:pPr>
    </w:lvl>
    <w:lvl w:ilvl="5" w:tplc="0816001B">
      <w:start w:val="1"/>
      <w:numFmt w:val="lowerRoman"/>
      <w:lvlText w:val="%6."/>
      <w:lvlJc w:val="right"/>
      <w:pPr>
        <w:ind w:left="4320" w:hanging="180"/>
      </w:pPr>
    </w:lvl>
    <w:lvl w:ilvl="6" w:tplc="0816000F">
      <w:start w:val="1"/>
      <w:numFmt w:val="decimal"/>
      <w:lvlText w:val="%7."/>
      <w:lvlJc w:val="left"/>
      <w:pPr>
        <w:ind w:left="5040" w:hanging="360"/>
      </w:pPr>
    </w:lvl>
    <w:lvl w:ilvl="7" w:tplc="08160019">
      <w:start w:val="1"/>
      <w:numFmt w:val="lowerLetter"/>
      <w:lvlText w:val="%8."/>
      <w:lvlJc w:val="left"/>
      <w:pPr>
        <w:ind w:left="5760" w:hanging="360"/>
      </w:pPr>
    </w:lvl>
    <w:lvl w:ilvl="8" w:tplc="0816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0E5B5C"/>
    <w:multiLevelType w:val="hybridMultilevel"/>
    <w:tmpl w:val="B846C7BE"/>
    <w:lvl w:ilvl="0" w:tplc="687E06F0">
      <w:start w:val="1"/>
      <w:numFmt w:val="decimal"/>
      <w:lvlText w:val="%1-"/>
      <w:lvlJc w:val="left"/>
      <w:pPr>
        <w:ind w:left="720" w:hanging="360"/>
      </w:pPr>
      <w:rPr>
        <w:b w:val="0"/>
        <w:bCs w:val="0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>
      <w:start w:val="1"/>
      <w:numFmt w:val="lowerLetter"/>
      <w:lvlText w:val="%5."/>
      <w:lvlJc w:val="left"/>
      <w:pPr>
        <w:ind w:left="3600" w:hanging="360"/>
      </w:pPr>
    </w:lvl>
    <w:lvl w:ilvl="5" w:tplc="0816001B">
      <w:start w:val="1"/>
      <w:numFmt w:val="lowerRoman"/>
      <w:lvlText w:val="%6."/>
      <w:lvlJc w:val="right"/>
      <w:pPr>
        <w:ind w:left="4320" w:hanging="180"/>
      </w:pPr>
    </w:lvl>
    <w:lvl w:ilvl="6" w:tplc="0816000F">
      <w:start w:val="1"/>
      <w:numFmt w:val="decimal"/>
      <w:lvlText w:val="%7."/>
      <w:lvlJc w:val="left"/>
      <w:pPr>
        <w:ind w:left="5040" w:hanging="360"/>
      </w:pPr>
    </w:lvl>
    <w:lvl w:ilvl="7" w:tplc="08160019">
      <w:start w:val="1"/>
      <w:numFmt w:val="lowerLetter"/>
      <w:lvlText w:val="%8."/>
      <w:lvlJc w:val="left"/>
      <w:pPr>
        <w:ind w:left="5760" w:hanging="360"/>
      </w:pPr>
    </w:lvl>
    <w:lvl w:ilvl="8" w:tplc="081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9460449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5834948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575031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1080445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71606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54483805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73416369">
    <w:abstractNumId w:val="0"/>
  </w:num>
  <w:num w:numId="8" w16cid:durableId="179544128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80B"/>
    <w:rsid w:val="0000420F"/>
    <w:rsid w:val="000159F0"/>
    <w:rsid w:val="00027EF8"/>
    <w:rsid w:val="00030E89"/>
    <w:rsid w:val="000313BB"/>
    <w:rsid w:val="00042830"/>
    <w:rsid w:val="000641A4"/>
    <w:rsid w:val="00064CBD"/>
    <w:rsid w:val="00070525"/>
    <w:rsid w:val="00082BDC"/>
    <w:rsid w:val="000907B4"/>
    <w:rsid w:val="00095119"/>
    <w:rsid w:val="000B2978"/>
    <w:rsid w:val="000B7240"/>
    <w:rsid w:val="000C4B3F"/>
    <w:rsid w:val="000E4AD4"/>
    <w:rsid w:val="000E6A50"/>
    <w:rsid w:val="000F1E77"/>
    <w:rsid w:val="000F67A8"/>
    <w:rsid w:val="000F78A6"/>
    <w:rsid w:val="0010305D"/>
    <w:rsid w:val="001040E2"/>
    <w:rsid w:val="00113B97"/>
    <w:rsid w:val="00120DCD"/>
    <w:rsid w:val="00124734"/>
    <w:rsid w:val="00130D49"/>
    <w:rsid w:val="00135018"/>
    <w:rsid w:val="00145605"/>
    <w:rsid w:val="00150596"/>
    <w:rsid w:val="001628EC"/>
    <w:rsid w:val="001718C9"/>
    <w:rsid w:val="00184CA6"/>
    <w:rsid w:val="001A0080"/>
    <w:rsid w:val="001D5855"/>
    <w:rsid w:val="001D6331"/>
    <w:rsid w:val="001E2FA8"/>
    <w:rsid w:val="001E3C0A"/>
    <w:rsid w:val="001E4186"/>
    <w:rsid w:val="001E4D76"/>
    <w:rsid w:val="001E7D4A"/>
    <w:rsid w:val="001F376E"/>
    <w:rsid w:val="001F5677"/>
    <w:rsid w:val="0020607B"/>
    <w:rsid w:val="00216450"/>
    <w:rsid w:val="00222DBB"/>
    <w:rsid w:val="00237268"/>
    <w:rsid w:val="002374B6"/>
    <w:rsid w:val="00244162"/>
    <w:rsid w:val="00246F54"/>
    <w:rsid w:val="00261ACD"/>
    <w:rsid w:val="00264181"/>
    <w:rsid w:val="002644AC"/>
    <w:rsid w:val="00267A76"/>
    <w:rsid w:val="00273179"/>
    <w:rsid w:val="002762DF"/>
    <w:rsid w:val="002825FF"/>
    <w:rsid w:val="002A5637"/>
    <w:rsid w:val="002B3CE0"/>
    <w:rsid w:val="002B7CDE"/>
    <w:rsid w:val="002D1193"/>
    <w:rsid w:val="002E11DC"/>
    <w:rsid w:val="00303310"/>
    <w:rsid w:val="0032150C"/>
    <w:rsid w:val="00333129"/>
    <w:rsid w:val="00344784"/>
    <w:rsid w:val="00357869"/>
    <w:rsid w:val="00357DE5"/>
    <w:rsid w:val="00367314"/>
    <w:rsid w:val="00370A7B"/>
    <w:rsid w:val="00370ABD"/>
    <w:rsid w:val="00370BCD"/>
    <w:rsid w:val="00375B5C"/>
    <w:rsid w:val="00376E25"/>
    <w:rsid w:val="00382383"/>
    <w:rsid w:val="00393D89"/>
    <w:rsid w:val="003A0235"/>
    <w:rsid w:val="003A2643"/>
    <w:rsid w:val="003A6ECF"/>
    <w:rsid w:val="003B03ED"/>
    <w:rsid w:val="003C6D05"/>
    <w:rsid w:val="003D1565"/>
    <w:rsid w:val="003D371A"/>
    <w:rsid w:val="003D5F28"/>
    <w:rsid w:val="003D705C"/>
    <w:rsid w:val="003E56E3"/>
    <w:rsid w:val="003F1C06"/>
    <w:rsid w:val="004016D2"/>
    <w:rsid w:val="0040179D"/>
    <w:rsid w:val="00404696"/>
    <w:rsid w:val="0040689F"/>
    <w:rsid w:val="0041494D"/>
    <w:rsid w:val="00420145"/>
    <w:rsid w:val="00430180"/>
    <w:rsid w:val="00431179"/>
    <w:rsid w:val="0043155D"/>
    <w:rsid w:val="00431EC7"/>
    <w:rsid w:val="00454B29"/>
    <w:rsid w:val="0047647F"/>
    <w:rsid w:val="004776C9"/>
    <w:rsid w:val="00480A52"/>
    <w:rsid w:val="004A40D9"/>
    <w:rsid w:val="004B5AEF"/>
    <w:rsid w:val="004C4F21"/>
    <w:rsid w:val="004D18F7"/>
    <w:rsid w:val="004D2B8F"/>
    <w:rsid w:val="004D6FD2"/>
    <w:rsid w:val="004E2109"/>
    <w:rsid w:val="004E6FAD"/>
    <w:rsid w:val="004F7222"/>
    <w:rsid w:val="005063E1"/>
    <w:rsid w:val="0050712D"/>
    <w:rsid w:val="00517CA6"/>
    <w:rsid w:val="00531140"/>
    <w:rsid w:val="00555A10"/>
    <w:rsid w:val="0056178E"/>
    <w:rsid w:val="00563C87"/>
    <w:rsid w:val="0058091C"/>
    <w:rsid w:val="00585B18"/>
    <w:rsid w:val="00585CEF"/>
    <w:rsid w:val="005878A1"/>
    <w:rsid w:val="00594C7A"/>
    <w:rsid w:val="005952E6"/>
    <w:rsid w:val="005A23D8"/>
    <w:rsid w:val="005A3B3E"/>
    <w:rsid w:val="005A3C58"/>
    <w:rsid w:val="005B0A95"/>
    <w:rsid w:val="005B59E2"/>
    <w:rsid w:val="005C6659"/>
    <w:rsid w:val="005D44DA"/>
    <w:rsid w:val="005E4258"/>
    <w:rsid w:val="005F01E3"/>
    <w:rsid w:val="006006C4"/>
    <w:rsid w:val="006042ED"/>
    <w:rsid w:val="00605BB0"/>
    <w:rsid w:val="00611DC4"/>
    <w:rsid w:val="00614BB7"/>
    <w:rsid w:val="00617F38"/>
    <w:rsid w:val="00620D8F"/>
    <w:rsid w:val="0063294B"/>
    <w:rsid w:val="00634289"/>
    <w:rsid w:val="00646ACD"/>
    <w:rsid w:val="006519CA"/>
    <w:rsid w:val="00652DD8"/>
    <w:rsid w:val="006702EB"/>
    <w:rsid w:val="00676385"/>
    <w:rsid w:val="00681F92"/>
    <w:rsid w:val="00682BD7"/>
    <w:rsid w:val="0068522D"/>
    <w:rsid w:val="00692097"/>
    <w:rsid w:val="006B2CB9"/>
    <w:rsid w:val="006C1EDA"/>
    <w:rsid w:val="006D3C8A"/>
    <w:rsid w:val="006D54A9"/>
    <w:rsid w:val="006D6060"/>
    <w:rsid w:val="006D73A9"/>
    <w:rsid w:val="006E71A0"/>
    <w:rsid w:val="00701D68"/>
    <w:rsid w:val="00714038"/>
    <w:rsid w:val="00714F00"/>
    <w:rsid w:val="00716BE1"/>
    <w:rsid w:val="0071766E"/>
    <w:rsid w:val="00717C62"/>
    <w:rsid w:val="0072722B"/>
    <w:rsid w:val="00747B94"/>
    <w:rsid w:val="00747BCD"/>
    <w:rsid w:val="0076437A"/>
    <w:rsid w:val="00772108"/>
    <w:rsid w:val="0078269E"/>
    <w:rsid w:val="007849F2"/>
    <w:rsid w:val="00794948"/>
    <w:rsid w:val="007B09F3"/>
    <w:rsid w:val="007B4845"/>
    <w:rsid w:val="007B79DC"/>
    <w:rsid w:val="007C0B9D"/>
    <w:rsid w:val="007C2F8A"/>
    <w:rsid w:val="007D2C59"/>
    <w:rsid w:val="007F7CB7"/>
    <w:rsid w:val="00803A5D"/>
    <w:rsid w:val="008118FE"/>
    <w:rsid w:val="00814ECC"/>
    <w:rsid w:val="00821820"/>
    <w:rsid w:val="00821C54"/>
    <w:rsid w:val="00823D0C"/>
    <w:rsid w:val="00824393"/>
    <w:rsid w:val="00825A94"/>
    <w:rsid w:val="00827F3B"/>
    <w:rsid w:val="0083024A"/>
    <w:rsid w:val="00834194"/>
    <w:rsid w:val="008456F5"/>
    <w:rsid w:val="008630E6"/>
    <w:rsid w:val="00863B16"/>
    <w:rsid w:val="008666BC"/>
    <w:rsid w:val="008728CB"/>
    <w:rsid w:val="00884861"/>
    <w:rsid w:val="008A2732"/>
    <w:rsid w:val="008A30F8"/>
    <w:rsid w:val="008B40A2"/>
    <w:rsid w:val="008C1F77"/>
    <w:rsid w:val="008E03B9"/>
    <w:rsid w:val="008E237C"/>
    <w:rsid w:val="008E4001"/>
    <w:rsid w:val="008F0587"/>
    <w:rsid w:val="00921965"/>
    <w:rsid w:val="00922848"/>
    <w:rsid w:val="00927E99"/>
    <w:rsid w:val="00934802"/>
    <w:rsid w:val="00934A93"/>
    <w:rsid w:val="009445D6"/>
    <w:rsid w:val="0094524B"/>
    <w:rsid w:val="00953049"/>
    <w:rsid w:val="00954FB7"/>
    <w:rsid w:val="009607C2"/>
    <w:rsid w:val="009764B7"/>
    <w:rsid w:val="00977B68"/>
    <w:rsid w:val="009805A6"/>
    <w:rsid w:val="00985F19"/>
    <w:rsid w:val="00990016"/>
    <w:rsid w:val="009A0DA5"/>
    <w:rsid w:val="009C0291"/>
    <w:rsid w:val="009C60C8"/>
    <w:rsid w:val="009C7394"/>
    <w:rsid w:val="009D5A3B"/>
    <w:rsid w:val="009D5D53"/>
    <w:rsid w:val="009D6F0B"/>
    <w:rsid w:val="009E0C7A"/>
    <w:rsid w:val="009E2ED8"/>
    <w:rsid w:val="009F6583"/>
    <w:rsid w:val="00A11CB4"/>
    <w:rsid w:val="00A16BCE"/>
    <w:rsid w:val="00A21398"/>
    <w:rsid w:val="00A24D69"/>
    <w:rsid w:val="00A2524B"/>
    <w:rsid w:val="00A2692B"/>
    <w:rsid w:val="00A37B41"/>
    <w:rsid w:val="00A52FD9"/>
    <w:rsid w:val="00A5557A"/>
    <w:rsid w:val="00A7147D"/>
    <w:rsid w:val="00A74332"/>
    <w:rsid w:val="00A747A7"/>
    <w:rsid w:val="00A77917"/>
    <w:rsid w:val="00A843A4"/>
    <w:rsid w:val="00A93C78"/>
    <w:rsid w:val="00A94E27"/>
    <w:rsid w:val="00AA73FB"/>
    <w:rsid w:val="00AB1AFF"/>
    <w:rsid w:val="00AC24B6"/>
    <w:rsid w:val="00AF58AC"/>
    <w:rsid w:val="00B12624"/>
    <w:rsid w:val="00B22AAC"/>
    <w:rsid w:val="00B2763A"/>
    <w:rsid w:val="00B30F3A"/>
    <w:rsid w:val="00B515A7"/>
    <w:rsid w:val="00B52500"/>
    <w:rsid w:val="00B5561D"/>
    <w:rsid w:val="00B56EA7"/>
    <w:rsid w:val="00B60076"/>
    <w:rsid w:val="00B71D73"/>
    <w:rsid w:val="00B7326C"/>
    <w:rsid w:val="00B86734"/>
    <w:rsid w:val="00BA19F9"/>
    <w:rsid w:val="00BA1B27"/>
    <w:rsid w:val="00BA4DB8"/>
    <w:rsid w:val="00BA5250"/>
    <w:rsid w:val="00BA57CE"/>
    <w:rsid w:val="00BA7318"/>
    <w:rsid w:val="00BC6073"/>
    <w:rsid w:val="00BD0DD1"/>
    <w:rsid w:val="00BD41F9"/>
    <w:rsid w:val="00BE3F55"/>
    <w:rsid w:val="00BF44C2"/>
    <w:rsid w:val="00C02B06"/>
    <w:rsid w:val="00C02D74"/>
    <w:rsid w:val="00C10B3F"/>
    <w:rsid w:val="00C2570A"/>
    <w:rsid w:val="00C25D20"/>
    <w:rsid w:val="00C30225"/>
    <w:rsid w:val="00C3042E"/>
    <w:rsid w:val="00C35582"/>
    <w:rsid w:val="00C51369"/>
    <w:rsid w:val="00C5409C"/>
    <w:rsid w:val="00C57F1A"/>
    <w:rsid w:val="00C6241A"/>
    <w:rsid w:val="00C63271"/>
    <w:rsid w:val="00C70DED"/>
    <w:rsid w:val="00C714C7"/>
    <w:rsid w:val="00C71B49"/>
    <w:rsid w:val="00C811F3"/>
    <w:rsid w:val="00C83116"/>
    <w:rsid w:val="00C8383C"/>
    <w:rsid w:val="00C87C87"/>
    <w:rsid w:val="00CA2243"/>
    <w:rsid w:val="00CB0064"/>
    <w:rsid w:val="00CB4EC4"/>
    <w:rsid w:val="00CC0549"/>
    <w:rsid w:val="00CC3CE0"/>
    <w:rsid w:val="00CC4FCF"/>
    <w:rsid w:val="00CC5110"/>
    <w:rsid w:val="00CD0CA5"/>
    <w:rsid w:val="00CE19CD"/>
    <w:rsid w:val="00CE2F9D"/>
    <w:rsid w:val="00CE55F5"/>
    <w:rsid w:val="00CE5D50"/>
    <w:rsid w:val="00CF70AB"/>
    <w:rsid w:val="00CF7583"/>
    <w:rsid w:val="00D000A0"/>
    <w:rsid w:val="00D00EBC"/>
    <w:rsid w:val="00D07DF9"/>
    <w:rsid w:val="00D11D5A"/>
    <w:rsid w:val="00D2035B"/>
    <w:rsid w:val="00D20BC0"/>
    <w:rsid w:val="00D4100F"/>
    <w:rsid w:val="00D45E07"/>
    <w:rsid w:val="00D75580"/>
    <w:rsid w:val="00D94F74"/>
    <w:rsid w:val="00DA0E48"/>
    <w:rsid w:val="00DB0B72"/>
    <w:rsid w:val="00DB36CC"/>
    <w:rsid w:val="00DC51F3"/>
    <w:rsid w:val="00DC5DE6"/>
    <w:rsid w:val="00DD23D9"/>
    <w:rsid w:val="00DE0182"/>
    <w:rsid w:val="00DE277E"/>
    <w:rsid w:val="00DF09E7"/>
    <w:rsid w:val="00DF1361"/>
    <w:rsid w:val="00DF1388"/>
    <w:rsid w:val="00DF20D2"/>
    <w:rsid w:val="00DF7446"/>
    <w:rsid w:val="00E076C5"/>
    <w:rsid w:val="00E07CB5"/>
    <w:rsid w:val="00E07F11"/>
    <w:rsid w:val="00E101ED"/>
    <w:rsid w:val="00E13D72"/>
    <w:rsid w:val="00E13D98"/>
    <w:rsid w:val="00E16FB4"/>
    <w:rsid w:val="00E17AC3"/>
    <w:rsid w:val="00E27FF9"/>
    <w:rsid w:val="00E433A6"/>
    <w:rsid w:val="00E5280B"/>
    <w:rsid w:val="00E65F60"/>
    <w:rsid w:val="00E661E1"/>
    <w:rsid w:val="00E7090C"/>
    <w:rsid w:val="00E7257F"/>
    <w:rsid w:val="00E77CB1"/>
    <w:rsid w:val="00E81DA8"/>
    <w:rsid w:val="00E82E26"/>
    <w:rsid w:val="00E8332A"/>
    <w:rsid w:val="00E85820"/>
    <w:rsid w:val="00E867E9"/>
    <w:rsid w:val="00E935E4"/>
    <w:rsid w:val="00E94BCA"/>
    <w:rsid w:val="00EA77D2"/>
    <w:rsid w:val="00EC346A"/>
    <w:rsid w:val="00ED53E3"/>
    <w:rsid w:val="00ED73F3"/>
    <w:rsid w:val="00EE301F"/>
    <w:rsid w:val="00EE7A58"/>
    <w:rsid w:val="00EF0C15"/>
    <w:rsid w:val="00F0085E"/>
    <w:rsid w:val="00F05706"/>
    <w:rsid w:val="00F466B4"/>
    <w:rsid w:val="00F62E87"/>
    <w:rsid w:val="00F65085"/>
    <w:rsid w:val="00F65AD0"/>
    <w:rsid w:val="00F66A54"/>
    <w:rsid w:val="00F75C56"/>
    <w:rsid w:val="00F8686E"/>
    <w:rsid w:val="00F903FA"/>
    <w:rsid w:val="00F945E0"/>
    <w:rsid w:val="00FB014F"/>
    <w:rsid w:val="00FB3683"/>
    <w:rsid w:val="00FB46C9"/>
    <w:rsid w:val="00FB56DB"/>
    <w:rsid w:val="00FC11B3"/>
    <w:rsid w:val="00FD1402"/>
    <w:rsid w:val="00FD169C"/>
    <w:rsid w:val="00FE10C5"/>
    <w:rsid w:val="00FE2FD4"/>
    <w:rsid w:val="00FE6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C9088"/>
  <w15:chartTrackingRefBased/>
  <w15:docId w15:val="{B8378FEC-8348-42B8-9BA7-9681DD856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P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280B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arter"/>
    <w:uiPriority w:val="9"/>
    <w:qFormat/>
    <w:rsid w:val="00E528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E528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E528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E528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E528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E528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E528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E528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E528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E528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E528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E528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E5280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E5280B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E5280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E5280B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E5280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E5280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E528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E528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E528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E528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E528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E5280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5280B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E5280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E528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E5280B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E5280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1768</Words>
  <Characters>9285</Characters>
  <Application>Microsoft Office Word</Application>
  <DocSecurity>0</DocSecurity>
  <Lines>177</Lines>
  <Paragraphs>55</Paragraphs>
  <ScaleCrop>false</ScaleCrop>
  <Company/>
  <LinksUpToDate>false</LinksUpToDate>
  <CharactersWithSpaces>11041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Raquel Lima</dc:creator>
  <cp:keywords/>
  <dc:description/>
  <cp:lastModifiedBy>iftp porto</cp:lastModifiedBy>
  <cp:revision>2</cp:revision>
  <dcterms:created xsi:type="dcterms:W3CDTF">2026-03-03T13:19:00Z</dcterms:created>
  <dcterms:modified xsi:type="dcterms:W3CDTF">2026-03-03T13:19:00Z</dcterms:modified>
</cp:coreProperties>
</file>